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B034FD" w14:textId="77777777" w:rsidR="00BC47F5" w:rsidRDefault="00BC47F5" w:rsidP="00CD5514">
      <w:pPr>
        <w:tabs>
          <w:tab w:val="left" w:pos="1702"/>
          <w:tab w:val="left" w:pos="2160"/>
          <w:tab w:val="left" w:pos="2880"/>
          <w:tab w:val="left" w:pos="3600"/>
          <w:tab w:val="left" w:pos="4320"/>
          <w:tab w:val="left" w:pos="5040"/>
          <w:tab w:val="left" w:pos="5760"/>
          <w:tab w:val="left" w:pos="6480"/>
          <w:tab w:val="left" w:pos="7200"/>
          <w:tab w:val="left" w:pos="7920"/>
        </w:tabs>
        <w:ind w:right="-576"/>
        <w:rPr>
          <w:b/>
          <w:szCs w:val="24"/>
        </w:rPr>
      </w:pPr>
    </w:p>
    <w:p w14:paraId="111C1E0B" w14:textId="24D09486" w:rsidR="00BC47F5" w:rsidRDefault="00BC47F5" w:rsidP="00CD5514">
      <w:pPr>
        <w:tabs>
          <w:tab w:val="left" w:pos="1702"/>
          <w:tab w:val="left" w:pos="2160"/>
          <w:tab w:val="left" w:pos="2880"/>
          <w:tab w:val="left" w:pos="3600"/>
          <w:tab w:val="left" w:pos="4320"/>
          <w:tab w:val="left" w:pos="5040"/>
          <w:tab w:val="left" w:pos="5760"/>
          <w:tab w:val="left" w:pos="6480"/>
          <w:tab w:val="left" w:pos="7200"/>
          <w:tab w:val="left" w:pos="7920"/>
        </w:tabs>
        <w:ind w:right="-576"/>
        <w:rPr>
          <w:b/>
          <w:szCs w:val="24"/>
        </w:rPr>
      </w:pPr>
    </w:p>
    <w:p w14:paraId="26B5F4BF" w14:textId="69E65960" w:rsidR="00BC47F5" w:rsidRDefault="00BC47F5" w:rsidP="00CD5514">
      <w:pPr>
        <w:tabs>
          <w:tab w:val="left" w:pos="1702"/>
          <w:tab w:val="left" w:pos="2160"/>
          <w:tab w:val="left" w:pos="2880"/>
          <w:tab w:val="left" w:pos="3600"/>
          <w:tab w:val="left" w:pos="4320"/>
          <w:tab w:val="left" w:pos="5040"/>
          <w:tab w:val="left" w:pos="5760"/>
          <w:tab w:val="left" w:pos="6480"/>
          <w:tab w:val="left" w:pos="7200"/>
          <w:tab w:val="left" w:pos="7920"/>
        </w:tabs>
        <w:ind w:right="-576"/>
        <w:rPr>
          <w:b/>
          <w:szCs w:val="24"/>
        </w:rPr>
      </w:pPr>
      <w:r>
        <w:rPr>
          <w:b/>
          <w:noProof/>
          <w:szCs w:val="24"/>
        </w:rPr>
        <w:drawing>
          <wp:inline distT="0" distB="0" distL="0" distR="0" wp14:anchorId="44FF9FA7" wp14:editId="5BE6983B">
            <wp:extent cx="5730463" cy="7842738"/>
            <wp:effectExtent l="0" t="0" r="0" b="635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49283" cy="7868495"/>
                    </a:xfrm>
                    <a:prstGeom prst="rect">
                      <a:avLst/>
                    </a:prstGeom>
                  </pic:spPr>
                </pic:pic>
              </a:graphicData>
            </a:graphic>
          </wp:inline>
        </w:drawing>
      </w:r>
    </w:p>
    <w:p w14:paraId="66371616" w14:textId="77777777" w:rsidR="00BC47F5" w:rsidRDefault="00BC47F5" w:rsidP="00CD5514">
      <w:pPr>
        <w:tabs>
          <w:tab w:val="left" w:pos="1702"/>
          <w:tab w:val="left" w:pos="2160"/>
          <w:tab w:val="left" w:pos="2880"/>
          <w:tab w:val="left" w:pos="3600"/>
          <w:tab w:val="left" w:pos="4320"/>
          <w:tab w:val="left" w:pos="5040"/>
          <w:tab w:val="left" w:pos="5760"/>
          <w:tab w:val="left" w:pos="6480"/>
          <w:tab w:val="left" w:pos="7200"/>
          <w:tab w:val="left" w:pos="7920"/>
        </w:tabs>
        <w:ind w:right="-576"/>
        <w:rPr>
          <w:b/>
          <w:szCs w:val="24"/>
        </w:rPr>
      </w:pPr>
    </w:p>
    <w:p w14:paraId="2F5F0D83" w14:textId="77777777" w:rsidR="00BC47F5" w:rsidRDefault="00BC47F5" w:rsidP="00CD5514">
      <w:pPr>
        <w:tabs>
          <w:tab w:val="left" w:pos="1702"/>
          <w:tab w:val="left" w:pos="2160"/>
          <w:tab w:val="left" w:pos="2880"/>
          <w:tab w:val="left" w:pos="3600"/>
          <w:tab w:val="left" w:pos="4320"/>
          <w:tab w:val="left" w:pos="5040"/>
          <w:tab w:val="left" w:pos="5760"/>
          <w:tab w:val="left" w:pos="6480"/>
          <w:tab w:val="left" w:pos="7200"/>
          <w:tab w:val="left" w:pos="7920"/>
        </w:tabs>
        <w:ind w:right="-576"/>
        <w:rPr>
          <w:b/>
          <w:szCs w:val="24"/>
        </w:rPr>
      </w:pPr>
    </w:p>
    <w:p w14:paraId="5943B32F" w14:textId="77777777" w:rsidR="00BC47F5" w:rsidRDefault="00BC47F5" w:rsidP="00CD5514">
      <w:pPr>
        <w:tabs>
          <w:tab w:val="left" w:pos="1702"/>
          <w:tab w:val="left" w:pos="2160"/>
          <w:tab w:val="left" w:pos="2880"/>
          <w:tab w:val="left" w:pos="3600"/>
          <w:tab w:val="left" w:pos="4320"/>
          <w:tab w:val="left" w:pos="5040"/>
          <w:tab w:val="left" w:pos="5760"/>
          <w:tab w:val="left" w:pos="6480"/>
          <w:tab w:val="left" w:pos="7200"/>
          <w:tab w:val="left" w:pos="7920"/>
        </w:tabs>
        <w:ind w:right="-576"/>
        <w:rPr>
          <w:b/>
          <w:szCs w:val="24"/>
        </w:rPr>
      </w:pPr>
    </w:p>
    <w:p w14:paraId="052E2F10" w14:textId="77777777" w:rsidR="00BC47F5" w:rsidRDefault="00BC47F5" w:rsidP="00CD5514">
      <w:pPr>
        <w:tabs>
          <w:tab w:val="left" w:pos="1702"/>
          <w:tab w:val="left" w:pos="2160"/>
          <w:tab w:val="left" w:pos="2880"/>
          <w:tab w:val="left" w:pos="3600"/>
          <w:tab w:val="left" w:pos="4320"/>
          <w:tab w:val="left" w:pos="5040"/>
          <w:tab w:val="left" w:pos="5760"/>
          <w:tab w:val="left" w:pos="6480"/>
          <w:tab w:val="left" w:pos="7200"/>
          <w:tab w:val="left" w:pos="7920"/>
        </w:tabs>
        <w:ind w:right="-576"/>
        <w:rPr>
          <w:b/>
          <w:szCs w:val="24"/>
        </w:rPr>
      </w:pPr>
    </w:p>
    <w:p w14:paraId="657CC45E" w14:textId="77777777" w:rsidR="00BC47F5" w:rsidRDefault="00BC47F5" w:rsidP="00CD5514">
      <w:pPr>
        <w:tabs>
          <w:tab w:val="left" w:pos="1702"/>
          <w:tab w:val="left" w:pos="2160"/>
          <w:tab w:val="left" w:pos="2880"/>
          <w:tab w:val="left" w:pos="3600"/>
          <w:tab w:val="left" w:pos="4320"/>
          <w:tab w:val="left" w:pos="5040"/>
          <w:tab w:val="left" w:pos="5760"/>
          <w:tab w:val="left" w:pos="6480"/>
          <w:tab w:val="left" w:pos="7200"/>
          <w:tab w:val="left" w:pos="7920"/>
        </w:tabs>
        <w:ind w:right="-576"/>
        <w:rPr>
          <w:b/>
          <w:szCs w:val="24"/>
        </w:rPr>
      </w:pPr>
    </w:p>
    <w:p w14:paraId="7D80D729" w14:textId="77777777" w:rsidR="00BC47F5" w:rsidRDefault="00BC47F5" w:rsidP="00CD5514">
      <w:pPr>
        <w:tabs>
          <w:tab w:val="left" w:pos="1702"/>
          <w:tab w:val="left" w:pos="2160"/>
          <w:tab w:val="left" w:pos="2880"/>
          <w:tab w:val="left" w:pos="3600"/>
          <w:tab w:val="left" w:pos="4320"/>
          <w:tab w:val="left" w:pos="5040"/>
          <w:tab w:val="left" w:pos="5760"/>
          <w:tab w:val="left" w:pos="6480"/>
          <w:tab w:val="left" w:pos="7200"/>
          <w:tab w:val="left" w:pos="7920"/>
        </w:tabs>
        <w:ind w:right="-576"/>
        <w:rPr>
          <w:b/>
          <w:szCs w:val="24"/>
        </w:rPr>
      </w:pPr>
    </w:p>
    <w:p w14:paraId="5BA8C258" w14:textId="77777777" w:rsidR="00BC47F5" w:rsidRDefault="00BC47F5" w:rsidP="00CD5514">
      <w:pPr>
        <w:tabs>
          <w:tab w:val="left" w:pos="1702"/>
          <w:tab w:val="left" w:pos="2160"/>
          <w:tab w:val="left" w:pos="2880"/>
          <w:tab w:val="left" w:pos="3600"/>
          <w:tab w:val="left" w:pos="4320"/>
          <w:tab w:val="left" w:pos="5040"/>
          <w:tab w:val="left" w:pos="5760"/>
          <w:tab w:val="left" w:pos="6480"/>
          <w:tab w:val="left" w:pos="7200"/>
          <w:tab w:val="left" w:pos="7920"/>
        </w:tabs>
        <w:ind w:right="-576"/>
        <w:rPr>
          <w:b/>
          <w:szCs w:val="24"/>
        </w:rPr>
      </w:pPr>
    </w:p>
    <w:p w14:paraId="1E7D84B1" w14:textId="77777777" w:rsidR="00BC47F5" w:rsidRDefault="00BC47F5" w:rsidP="00CD5514">
      <w:pPr>
        <w:tabs>
          <w:tab w:val="left" w:pos="1702"/>
          <w:tab w:val="left" w:pos="2160"/>
          <w:tab w:val="left" w:pos="2880"/>
          <w:tab w:val="left" w:pos="3600"/>
          <w:tab w:val="left" w:pos="4320"/>
          <w:tab w:val="left" w:pos="5040"/>
          <w:tab w:val="left" w:pos="5760"/>
          <w:tab w:val="left" w:pos="6480"/>
          <w:tab w:val="left" w:pos="7200"/>
          <w:tab w:val="left" w:pos="7920"/>
        </w:tabs>
        <w:ind w:right="-576"/>
        <w:rPr>
          <w:b/>
          <w:szCs w:val="24"/>
        </w:rPr>
      </w:pPr>
    </w:p>
    <w:p w14:paraId="4B8A1A45" w14:textId="386B07FE" w:rsidR="00CD5514" w:rsidRDefault="00CD5514" w:rsidP="00CD5514">
      <w:pPr>
        <w:tabs>
          <w:tab w:val="left" w:pos="1702"/>
          <w:tab w:val="left" w:pos="2160"/>
          <w:tab w:val="left" w:pos="2880"/>
          <w:tab w:val="left" w:pos="3600"/>
          <w:tab w:val="left" w:pos="4320"/>
          <w:tab w:val="left" w:pos="5040"/>
          <w:tab w:val="left" w:pos="5760"/>
          <w:tab w:val="left" w:pos="6480"/>
          <w:tab w:val="left" w:pos="7200"/>
          <w:tab w:val="left" w:pos="7920"/>
        </w:tabs>
        <w:ind w:right="-576"/>
        <w:rPr>
          <w:b/>
          <w:szCs w:val="24"/>
        </w:rPr>
      </w:pPr>
      <w:r>
        <w:rPr>
          <w:b/>
          <w:szCs w:val="24"/>
        </w:rPr>
        <w:t>sheet for Experiment 2</w:t>
      </w:r>
    </w:p>
    <w:tbl>
      <w:tblPr>
        <w:tblStyle w:val="TableGrid"/>
        <w:tblW w:w="0" w:type="auto"/>
        <w:tblLook w:val="04A0" w:firstRow="1" w:lastRow="0" w:firstColumn="1" w:lastColumn="0" w:noHBand="0" w:noVBand="1"/>
      </w:tblPr>
      <w:tblGrid>
        <w:gridCol w:w="2972"/>
        <w:gridCol w:w="1559"/>
      </w:tblGrid>
      <w:tr w:rsidR="00882FC9" w14:paraId="232A73C3" w14:textId="77777777" w:rsidTr="00882FC9">
        <w:trPr>
          <w:trHeight w:val="340"/>
        </w:trPr>
        <w:tc>
          <w:tcPr>
            <w:tcW w:w="2972" w:type="dxa"/>
          </w:tcPr>
          <w:p w14:paraId="0C1E9772" w14:textId="77777777" w:rsidR="00882FC9" w:rsidRDefault="00882FC9" w:rsidP="00CD5514">
            <w:pPr>
              <w:tabs>
                <w:tab w:val="left" w:pos="1702"/>
                <w:tab w:val="left" w:pos="2160"/>
                <w:tab w:val="left" w:pos="2880"/>
                <w:tab w:val="left" w:pos="3600"/>
                <w:tab w:val="left" w:pos="4320"/>
                <w:tab w:val="left" w:pos="5040"/>
                <w:tab w:val="left" w:pos="5760"/>
                <w:tab w:val="left" w:pos="6480"/>
                <w:tab w:val="left" w:pos="7200"/>
                <w:tab w:val="left" w:pos="7920"/>
              </w:tabs>
              <w:ind w:right="-576"/>
              <w:rPr>
                <w:b/>
                <w:szCs w:val="24"/>
              </w:rPr>
            </w:pPr>
            <w:r>
              <w:rPr>
                <w:b/>
                <w:szCs w:val="24"/>
              </w:rPr>
              <w:t>Unknown Sample Number:</w:t>
            </w:r>
          </w:p>
        </w:tc>
        <w:tc>
          <w:tcPr>
            <w:tcW w:w="1559" w:type="dxa"/>
          </w:tcPr>
          <w:p w14:paraId="0CA4A3BE" w14:textId="77777777" w:rsidR="00882FC9" w:rsidRPr="00882FC9" w:rsidRDefault="00B85A6E" w:rsidP="005A0048">
            <w:pPr>
              <w:tabs>
                <w:tab w:val="left" w:pos="1702"/>
                <w:tab w:val="left" w:pos="2160"/>
                <w:tab w:val="left" w:pos="2880"/>
                <w:tab w:val="left" w:pos="3600"/>
                <w:tab w:val="left" w:pos="4320"/>
                <w:tab w:val="left" w:pos="5040"/>
                <w:tab w:val="left" w:pos="5760"/>
                <w:tab w:val="left" w:pos="6480"/>
                <w:tab w:val="left" w:pos="7200"/>
                <w:tab w:val="left" w:pos="7920"/>
              </w:tabs>
              <w:ind w:right="38"/>
              <w:jc w:val="center"/>
              <w:rPr>
                <w:szCs w:val="24"/>
              </w:rPr>
            </w:pPr>
            <w:r>
              <w:rPr>
                <w:szCs w:val="24"/>
              </w:rPr>
              <w:t>990</w:t>
            </w:r>
          </w:p>
        </w:tc>
      </w:tr>
    </w:tbl>
    <w:p w14:paraId="2EA7BB1C" w14:textId="77777777" w:rsidR="00CD5514" w:rsidRPr="00CD5514" w:rsidRDefault="00CD5514" w:rsidP="00CD5514">
      <w:pPr>
        <w:ind w:right="-576"/>
        <w:rPr>
          <w:b/>
          <w:szCs w:val="24"/>
        </w:rPr>
      </w:pPr>
    </w:p>
    <w:p w14:paraId="73C1EEA5" w14:textId="77777777" w:rsidR="00CD5514" w:rsidRPr="00CD5514" w:rsidRDefault="00CD5514" w:rsidP="00CD5514">
      <w:pPr>
        <w:ind w:right="-576"/>
        <w:rPr>
          <w:szCs w:val="24"/>
        </w:rPr>
      </w:pPr>
      <w:r w:rsidRPr="00CD5514">
        <w:rPr>
          <w:i/>
          <w:szCs w:val="24"/>
        </w:rPr>
        <w:t xml:space="preserve">NaCl and </w:t>
      </w:r>
      <w:proofErr w:type="spellStart"/>
      <w:r w:rsidRPr="00CD5514">
        <w:rPr>
          <w:i/>
          <w:szCs w:val="24"/>
        </w:rPr>
        <w:t>KCl</w:t>
      </w:r>
      <w:proofErr w:type="spellEnd"/>
      <w:r w:rsidRPr="00CD5514">
        <w:rPr>
          <w:i/>
          <w:szCs w:val="24"/>
        </w:rPr>
        <w:t xml:space="preserve"> must be weighed </w:t>
      </w:r>
      <w:r w:rsidR="00153CBD">
        <w:rPr>
          <w:i/>
          <w:szCs w:val="24"/>
        </w:rPr>
        <w:t xml:space="preserve">by difference </w:t>
      </w:r>
      <w:r w:rsidRPr="00CD5514">
        <w:rPr>
          <w:i/>
          <w:szCs w:val="24"/>
        </w:rPr>
        <w:t>to ±0.0001g on an analytical balance</w:t>
      </w:r>
      <w:r w:rsidRPr="00EF189D">
        <w:rPr>
          <w:i/>
          <w:szCs w:val="24"/>
        </w:rPr>
        <w:t>.</w:t>
      </w:r>
    </w:p>
    <w:tbl>
      <w:tblPr>
        <w:tblW w:w="0" w:type="auto"/>
        <w:tblLayout w:type="fixed"/>
        <w:tblLook w:val="0000" w:firstRow="0" w:lastRow="0" w:firstColumn="0" w:lastColumn="0" w:noHBand="0" w:noVBand="0"/>
      </w:tblPr>
      <w:tblGrid>
        <w:gridCol w:w="3369"/>
        <w:gridCol w:w="2835"/>
        <w:gridCol w:w="2693"/>
      </w:tblGrid>
      <w:tr w:rsidR="00CD5514" w:rsidRPr="00CD5514" w14:paraId="002EEB07" w14:textId="77777777" w:rsidTr="00153CBD">
        <w:trPr>
          <w:cantSplit/>
        </w:trPr>
        <w:tc>
          <w:tcPr>
            <w:tcW w:w="3369" w:type="dxa"/>
            <w:tcBorders>
              <w:top w:val="single" w:sz="12" w:space="0" w:color="auto"/>
              <w:left w:val="single" w:sz="12" w:space="0" w:color="auto"/>
              <w:bottom w:val="single" w:sz="6" w:space="0" w:color="auto"/>
              <w:right w:val="single" w:sz="6" w:space="0" w:color="auto"/>
            </w:tcBorders>
          </w:tcPr>
          <w:p w14:paraId="71ED2919" w14:textId="77777777" w:rsidR="00CD5514" w:rsidRPr="00CD5514" w:rsidRDefault="00CD5514" w:rsidP="00153CBD">
            <w:pPr>
              <w:ind w:right="-108"/>
              <w:jc w:val="center"/>
              <w:rPr>
                <w:szCs w:val="24"/>
              </w:rPr>
            </w:pPr>
          </w:p>
        </w:tc>
        <w:tc>
          <w:tcPr>
            <w:tcW w:w="2835" w:type="dxa"/>
            <w:tcBorders>
              <w:top w:val="single" w:sz="12" w:space="0" w:color="auto"/>
              <w:left w:val="single" w:sz="6" w:space="0" w:color="auto"/>
              <w:bottom w:val="single" w:sz="6" w:space="0" w:color="auto"/>
              <w:right w:val="single" w:sz="6" w:space="0" w:color="auto"/>
            </w:tcBorders>
          </w:tcPr>
          <w:p w14:paraId="324E9959" w14:textId="77777777" w:rsidR="00CD5514" w:rsidRPr="00CD5514" w:rsidRDefault="00CD5514" w:rsidP="00730F14">
            <w:pPr>
              <w:ind w:right="-576"/>
              <w:rPr>
                <w:szCs w:val="24"/>
              </w:rPr>
            </w:pPr>
            <w:r w:rsidRPr="00CD5514">
              <w:rPr>
                <w:szCs w:val="24"/>
              </w:rPr>
              <w:t xml:space="preserve">                 NaCl</w:t>
            </w:r>
            <w:r w:rsidRPr="00CD5514">
              <w:rPr>
                <w:position w:val="-6"/>
                <w:szCs w:val="24"/>
              </w:rPr>
              <w:t xml:space="preserve">       </w:t>
            </w:r>
          </w:p>
        </w:tc>
        <w:tc>
          <w:tcPr>
            <w:tcW w:w="2693" w:type="dxa"/>
            <w:tcBorders>
              <w:top w:val="single" w:sz="12" w:space="0" w:color="auto"/>
              <w:left w:val="single" w:sz="6" w:space="0" w:color="auto"/>
              <w:bottom w:val="single" w:sz="6" w:space="0" w:color="auto"/>
              <w:right w:val="single" w:sz="12" w:space="0" w:color="auto"/>
            </w:tcBorders>
          </w:tcPr>
          <w:p w14:paraId="0C5DA927" w14:textId="77777777" w:rsidR="00CD5514" w:rsidRPr="00CD5514" w:rsidRDefault="00CD5514" w:rsidP="00730F14">
            <w:pPr>
              <w:ind w:right="-576"/>
              <w:rPr>
                <w:szCs w:val="24"/>
              </w:rPr>
            </w:pPr>
            <w:r w:rsidRPr="00CD5514">
              <w:rPr>
                <w:szCs w:val="24"/>
              </w:rPr>
              <w:t xml:space="preserve">               </w:t>
            </w:r>
            <w:proofErr w:type="spellStart"/>
            <w:r w:rsidRPr="00CD5514">
              <w:rPr>
                <w:szCs w:val="24"/>
              </w:rPr>
              <w:t>KCl</w:t>
            </w:r>
            <w:proofErr w:type="spellEnd"/>
          </w:p>
        </w:tc>
      </w:tr>
      <w:tr w:rsidR="00153CBD" w:rsidRPr="00CD5514" w14:paraId="19A1F6E7" w14:textId="77777777" w:rsidTr="00153CBD">
        <w:trPr>
          <w:cantSplit/>
        </w:trPr>
        <w:tc>
          <w:tcPr>
            <w:tcW w:w="3369" w:type="dxa"/>
            <w:tcBorders>
              <w:top w:val="single" w:sz="6" w:space="0" w:color="auto"/>
              <w:left w:val="single" w:sz="12" w:space="0" w:color="auto"/>
              <w:bottom w:val="single" w:sz="4" w:space="0" w:color="auto"/>
              <w:right w:val="single" w:sz="4" w:space="0" w:color="auto"/>
            </w:tcBorders>
          </w:tcPr>
          <w:p w14:paraId="22FB2551" w14:textId="77777777" w:rsidR="00153CBD" w:rsidRPr="00CD5514" w:rsidRDefault="00153CBD" w:rsidP="00765E7E">
            <w:pPr>
              <w:spacing w:after="120" w:line="360" w:lineRule="atLeast"/>
              <w:ind w:right="-108"/>
              <w:jc w:val="center"/>
              <w:rPr>
                <w:szCs w:val="24"/>
              </w:rPr>
            </w:pPr>
            <w:r>
              <w:rPr>
                <w:szCs w:val="24"/>
              </w:rPr>
              <w:t>Mass of weigh</w:t>
            </w:r>
            <w:r w:rsidR="00765E7E">
              <w:rPr>
                <w:szCs w:val="24"/>
              </w:rPr>
              <w:t>ing</w:t>
            </w:r>
            <w:r>
              <w:rPr>
                <w:szCs w:val="24"/>
              </w:rPr>
              <w:t xml:space="preserve"> boat + reagent</w:t>
            </w:r>
          </w:p>
        </w:tc>
        <w:tc>
          <w:tcPr>
            <w:tcW w:w="2835" w:type="dxa"/>
            <w:tcBorders>
              <w:top w:val="single" w:sz="6" w:space="0" w:color="auto"/>
              <w:left w:val="single" w:sz="4" w:space="0" w:color="auto"/>
              <w:bottom w:val="single" w:sz="4" w:space="0" w:color="auto"/>
              <w:right w:val="single" w:sz="4" w:space="0" w:color="auto"/>
            </w:tcBorders>
          </w:tcPr>
          <w:p w14:paraId="17D349A1" w14:textId="77777777" w:rsidR="00153CBD" w:rsidRPr="00CD5514" w:rsidRDefault="0077276B" w:rsidP="00244C7A">
            <w:pPr>
              <w:ind w:right="-122"/>
              <w:jc w:val="center"/>
              <w:rPr>
                <w:szCs w:val="24"/>
              </w:rPr>
            </w:pPr>
            <w:r>
              <w:rPr>
                <w:szCs w:val="24"/>
              </w:rPr>
              <w:t>0.7318</w:t>
            </w:r>
          </w:p>
        </w:tc>
        <w:tc>
          <w:tcPr>
            <w:tcW w:w="2693" w:type="dxa"/>
            <w:tcBorders>
              <w:top w:val="single" w:sz="6" w:space="0" w:color="auto"/>
              <w:left w:val="single" w:sz="4" w:space="0" w:color="auto"/>
              <w:bottom w:val="single" w:sz="4" w:space="0" w:color="auto"/>
              <w:right w:val="single" w:sz="12" w:space="0" w:color="auto"/>
            </w:tcBorders>
          </w:tcPr>
          <w:p w14:paraId="1FBC6601" w14:textId="77777777" w:rsidR="00153CBD" w:rsidRPr="00CD5514" w:rsidRDefault="0077276B" w:rsidP="00244C7A">
            <w:pPr>
              <w:jc w:val="center"/>
              <w:rPr>
                <w:szCs w:val="24"/>
              </w:rPr>
            </w:pPr>
            <w:r>
              <w:rPr>
                <w:szCs w:val="24"/>
              </w:rPr>
              <w:t>0.9101</w:t>
            </w:r>
          </w:p>
        </w:tc>
      </w:tr>
      <w:tr w:rsidR="00153CBD" w:rsidRPr="00CD5514" w14:paraId="7478EF22" w14:textId="77777777" w:rsidTr="00153CBD">
        <w:trPr>
          <w:cantSplit/>
        </w:trPr>
        <w:tc>
          <w:tcPr>
            <w:tcW w:w="3369" w:type="dxa"/>
            <w:tcBorders>
              <w:top w:val="single" w:sz="4" w:space="0" w:color="auto"/>
              <w:left w:val="single" w:sz="12" w:space="0" w:color="auto"/>
              <w:bottom w:val="single" w:sz="12" w:space="0" w:color="auto"/>
              <w:right w:val="single" w:sz="4" w:space="0" w:color="auto"/>
            </w:tcBorders>
          </w:tcPr>
          <w:p w14:paraId="7589BAC8" w14:textId="77777777" w:rsidR="00153CBD" w:rsidRPr="00CD5514" w:rsidRDefault="00153CBD" w:rsidP="00153CBD">
            <w:pPr>
              <w:spacing w:after="120" w:line="360" w:lineRule="atLeast"/>
              <w:ind w:right="-108"/>
              <w:jc w:val="center"/>
              <w:rPr>
                <w:szCs w:val="24"/>
              </w:rPr>
            </w:pPr>
            <w:r>
              <w:rPr>
                <w:szCs w:val="24"/>
              </w:rPr>
              <w:t>Mass of weighing boat</w:t>
            </w:r>
          </w:p>
        </w:tc>
        <w:tc>
          <w:tcPr>
            <w:tcW w:w="2835" w:type="dxa"/>
            <w:tcBorders>
              <w:top w:val="single" w:sz="4" w:space="0" w:color="auto"/>
              <w:left w:val="single" w:sz="4" w:space="0" w:color="auto"/>
              <w:bottom w:val="single" w:sz="12" w:space="0" w:color="auto"/>
              <w:right w:val="single" w:sz="4" w:space="0" w:color="auto"/>
            </w:tcBorders>
          </w:tcPr>
          <w:p w14:paraId="3FCF73B5" w14:textId="77777777" w:rsidR="00153CBD" w:rsidRPr="00CD5514" w:rsidRDefault="00DF0B7C" w:rsidP="00244C7A">
            <w:pPr>
              <w:ind w:right="-122"/>
              <w:jc w:val="center"/>
              <w:rPr>
                <w:szCs w:val="24"/>
              </w:rPr>
            </w:pPr>
            <w:r>
              <w:rPr>
                <w:szCs w:val="24"/>
              </w:rPr>
              <w:t>0.4141</w:t>
            </w:r>
          </w:p>
        </w:tc>
        <w:tc>
          <w:tcPr>
            <w:tcW w:w="2693" w:type="dxa"/>
            <w:tcBorders>
              <w:top w:val="single" w:sz="4" w:space="0" w:color="auto"/>
              <w:left w:val="single" w:sz="4" w:space="0" w:color="auto"/>
              <w:bottom w:val="single" w:sz="12" w:space="0" w:color="auto"/>
              <w:right w:val="single" w:sz="12" w:space="0" w:color="auto"/>
            </w:tcBorders>
          </w:tcPr>
          <w:p w14:paraId="1496B3B5" w14:textId="77777777" w:rsidR="00153CBD" w:rsidRPr="00CD5514" w:rsidRDefault="00DF0B7C" w:rsidP="00244C7A">
            <w:pPr>
              <w:jc w:val="center"/>
              <w:rPr>
                <w:szCs w:val="24"/>
              </w:rPr>
            </w:pPr>
            <w:r>
              <w:rPr>
                <w:szCs w:val="24"/>
              </w:rPr>
              <w:t>0.4135</w:t>
            </w:r>
          </w:p>
        </w:tc>
      </w:tr>
      <w:tr w:rsidR="00CD5514" w:rsidRPr="00CD5514" w14:paraId="6B3D57B4" w14:textId="77777777" w:rsidTr="00153CBD">
        <w:trPr>
          <w:cantSplit/>
        </w:trPr>
        <w:tc>
          <w:tcPr>
            <w:tcW w:w="3369" w:type="dxa"/>
            <w:tcBorders>
              <w:top w:val="single" w:sz="6" w:space="0" w:color="auto"/>
              <w:left w:val="single" w:sz="12" w:space="0" w:color="auto"/>
              <w:bottom w:val="single" w:sz="12" w:space="0" w:color="auto"/>
              <w:right w:val="single" w:sz="6" w:space="0" w:color="auto"/>
            </w:tcBorders>
          </w:tcPr>
          <w:p w14:paraId="5E7AD706" w14:textId="77777777" w:rsidR="00CD5514" w:rsidRPr="00CD5514" w:rsidRDefault="00153CBD" w:rsidP="00153CBD">
            <w:pPr>
              <w:spacing w:after="120" w:line="360" w:lineRule="atLeast"/>
              <w:ind w:right="-108"/>
              <w:jc w:val="center"/>
              <w:rPr>
                <w:szCs w:val="24"/>
              </w:rPr>
            </w:pPr>
            <w:r>
              <w:rPr>
                <w:szCs w:val="24"/>
              </w:rPr>
              <w:t xml:space="preserve">Difference = </w:t>
            </w:r>
            <w:r w:rsidR="00CD5514" w:rsidRPr="00CD5514">
              <w:rPr>
                <w:szCs w:val="24"/>
              </w:rPr>
              <w:t>Mass of reagent</w:t>
            </w:r>
          </w:p>
        </w:tc>
        <w:tc>
          <w:tcPr>
            <w:tcW w:w="2835" w:type="dxa"/>
            <w:tcBorders>
              <w:top w:val="single" w:sz="6" w:space="0" w:color="auto"/>
              <w:left w:val="single" w:sz="6" w:space="0" w:color="auto"/>
              <w:bottom w:val="single" w:sz="12" w:space="0" w:color="auto"/>
              <w:right w:val="single" w:sz="6" w:space="0" w:color="auto"/>
            </w:tcBorders>
          </w:tcPr>
          <w:p w14:paraId="2997DBC5" w14:textId="77777777" w:rsidR="00CD5514" w:rsidRPr="00CD5514" w:rsidRDefault="00CD5514" w:rsidP="00730F14">
            <w:pPr>
              <w:ind w:right="-576"/>
              <w:jc w:val="center"/>
              <w:rPr>
                <w:szCs w:val="24"/>
              </w:rPr>
            </w:pPr>
          </w:p>
        </w:tc>
        <w:tc>
          <w:tcPr>
            <w:tcW w:w="2693" w:type="dxa"/>
            <w:tcBorders>
              <w:top w:val="single" w:sz="6" w:space="0" w:color="auto"/>
              <w:left w:val="single" w:sz="6" w:space="0" w:color="auto"/>
              <w:bottom w:val="single" w:sz="12" w:space="0" w:color="auto"/>
              <w:right w:val="single" w:sz="12" w:space="0" w:color="auto"/>
            </w:tcBorders>
          </w:tcPr>
          <w:p w14:paraId="41D6DF32" w14:textId="77777777" w:rsidR="00CD5514" w:rsidRPr="00CD5514" w:rsidRDefault="00CD5514" w:rsidP="00730F14">
            <w:pPr>
              <w:ind w:right="-576"/>
              <w:jc w:val="center"/>
              <w:rPr>
                <w:szCs w:val="24"/>
              </w:rPr>
            </w:pPr>
          </w:p>
        </w:tc>
      </w:tr>
    </w:tbl>
    <w:p w14:paraId="2B5A8CBA" w14:textId="77777777" w:rsidR="00CD5514" w:rsidRPr="00CD5514" w:rsidRDefault="00CD5514" w:rsidP="00CD5514">
      <w:pPr>
        <w:ind w:right="-576"/>
        <w:rPr>
          <w:szCs w:val="24"/>
        </w:rPr>
      </w:pPr>
    </w:p>
    <w:p w14:paraId="4BD58A9F" w14:textId="77777777" w:rsidR="00CD5514" w:rsidRPr="00CD5514" w:rsidRDefault="00CD5514" w:rsidP="00CD5514">
      <w:pPr>
        <w:ind w:right="-576"/>
        <w:rPr>
          <w:szCs w:val="24"/>
        </w:rPr>
      </w:pPr>
      <w:r w:rsidRPr="00CD5514">
        <w:rPr>
          <w:szCs w:val="24"/>
        </w:rPr>
        <w:t xml:space="preserve">Flame photometer readings for </w:t>
      </w:r>
      <w:r w:rsidRPr="00CD5514">
        <w:rPr>
          <w:b/>
          <w:szCs w:val="24"/>
        </w:rPr>
        <w:t>sodium</w:t>
      </w:r>
    </w:p>
    <w:tbl>
      <w:tblPr>
        <w:tblW w:w="0" w:type="auto"/>
        <w:tblLayout w:type="fixed"/>
        <w:tblLook w:val="0000" w:firstRow="0" w:lastRow="0" w:firstColumn="0" w:lastColumn="0" w:noHBand="0" w:noVBand="0"/>
      </w:tblPr>
      <w:tblGrid>
        <w:gridCol w:w="2703"/>
        <w:gridCol w:w="901"/>
        <w:gridCol w:w="901"/>
        <w:gridCol w:w="901"/>
        <w:gridCol w:w="2703"/>
        <w:gridCol w:w="1985"/>
      </w:tblGrid>
      <w:tr w:rsidR="00CD5514" w:rsidRPr="00CD5514" w14:paraId="2CF4D969" w14:textId="77777777" w:rsidTr="00BC26E9">
        <w:trPr>
          <w:cantSplit/>
        </w:trPr>
        <w:tc>
          <w:tcPr>
            <w:tcW w:w="2703" w:type="dxa"/>
            <w:tcBorders>
              <w:top w:val="single" w:sz="12" w:space="0" w:color="auto"/>
              <w:left w:val="single" w:sz="12" w:space="0" w:color="auto"/>
              <w:bottom w:val="single" w:sz="6" w:space="0" w:color="auto"/>
              <w:right w:val="single" w:sz="6" w:space="0" w:color="auto"/>
            </w:tcBorders>
            <w:vAlign w:val="center"/>
          </w:tcPr>
          <w:p w14:paraId="5A33C170" w14:textId="77777777" w:rsidR="00CD5514" w:rsidRPr="007A6A7D" w:rsidRDefault="00CD5514" w:rsidP="00BC26E9">
            <w:pPr>
              <w:jc w:val="center"/>
              <w:rPr>
                <w:b/>
                <w:szCs w:val="24"/>
              </w:rPr>
            </w:pPr>
            <w:r w:rsidRPr="007A6A7D">
              <w:rPr>
                <w:b/>
                <w:szCs w:val="24"/>
              </w:rPr>
              <w:t>Solution</w:t>
            </w:r>
          </w:p>
        </w:tc>
        <w:tc>
          <w:tcPr>
            <w:tcW w:w="2703" w:type="dxa"/>
            <w:gridSpan w:val="3"/>
            <w:tcBorders>
              <w:top w:val="single" w:sz="12" w:space="0" w:color="auto"/>
              <w:left w:val="single" w:sz="6" w:space="0" w:color="auto"/>
              <w:bottom w:val="single" w:sz="6" w:space="0" w:color="auto"/>
              <w:right w:val="single" w:sz="6" w:space="0" w:color="auto"/>
            </w:tcBorders>
            <w:vAlign w:val="center"/>
          </w:tcPr>
          <w:p w14:paraId="0E90D110" w14:textId="77777777" w:rsidR="00CD5514" w:rsidRPr="007A6A7D" w:rsidRDefault="00CD5514" w:rsidP="00BC26E9">
            <w:pPr>
              <w:jc w:val="center"/>
              <w:rPr>
                <w:b/>
                <w:szCs w:val="24"/>
              </w:rPr>
            </w:pPr>
            <w:r w:rsidRPr="007A6A7D">
              <w:rPr>
                <w:b/>
                <w:szCs w:val="24"/>
              </w:rPr>
              <w:t>Galvanometer Readings</w:t>
            </w:r>
          </w:p>
        </w:tc>
        <w:tc>
          <w:tcPr>
            <w:tcW w:w="2703" w:type="dxa"/>
            <w:tcBorders>
              <w:top w:val="single" w:sz="12" w:space="0" w:color="auto"/>
              <w:left w:val="single" w:sz="6" w:space="0" w:color="auto"/>
              <w:bottom w:val="single" w:sz="6" w:space="0" w:color="auto"/>
              <w:right w:val="single" w:sz="6" w:space="0" w:color="auto"/>
            </w:tcBorders>
            <w:vAlign w:val="center"/>
          </w:tcPr>
          <w:p w14:paraId="64B11173" w14:textId="77777777" w:rsidR="00A83DD2" w:rsidRPr="007A6A7D" w:rsidRDefault="00A83DD2" w:rsidP="00A83DD2">
            <w:pPr>
              <w:jc w:val="center"/>
              <w:rPr>
                <w:b/>
                <w:szCs w:val="24"/>
              </w:rPr>
            </w:pPr>
            <w:r>
              <w:rPr>
                <w:b/>
                <w:szCs w:val="24"/>
              </w:rPr>
              <w:t>Mean Reading</w:t>
            </w:r>
          </w:p>
          <w:p w14:paraId="77F76348" w14:textId="77777777" w:rsidR="00CD5514" w:rsidRPr="007A6A7D" w:rsidRDefault="00CD5514" w:rsidP="00BC26E9">
            <w:pPr>
              <w:jc w:val="center"/>
              <w:rPr>
                <w:b/>
                <w:szCs w:val="24"/>
              </w:rPr>
            </w:pPr>
          </w:p>
        </w:tc>
        <w:tc>
          <w:tcPr>
            <w:tcW w:w="1985" w:type="dxa"/>
            <w:tcBorders>
              <w:top w:val="single" w:sz="12" w:space="0" w:color="auto"/>
              <w:left w:val="single" w:sz="6" w:space="0" w:color="auto"/>
              <w:bottom w:val="single" w:sz="6" w:space="0" w:color="auto"/>
              <w:right w:val="single" w:sz="12" w:space="0" w:color="auto"/>
            </w:tcBorders>
            <w:vAlign w:val="center"/>
          </w:tcPr>
          <w:p w14:paraId="68A8C0AF" w14:textId="77777777" w:rsidR="00CD5514" w:rsidRPr="007A6A7D" w:rsidRDefault="00CD5514" w:rsidP="00BC26E9">
            <w:pPr>
              <w:jc w:val="center"/>
              <w:rPr>
                <w:b/>
                <w:szCs w:val="24"/>
              </w:rPr>
            </w:pPr>
            <w:r w:rsidRPr="007A6A7D">
              <w:rPr>
                <w:b/>
                <w:szCs w:val="24"/>
              </w:rPr>
              <w:t>Conc. Na</w:t>
            </w:r>
            <w:r w:rsidRPr="007A6A7D">
              <w:rPr>
                <w:b/>
                <w:szCs w:val="24"/>
                <w:vertAlign w:val="superscript"/>
              </w:rPr>
              <w:t>+</w:t>
            </w:r>
            <w:r w:rsidR="00BC26E9" w:rsidRPr="007A6A7D">
              <w:rPr>
                <w:b/>
                <w:szCs w:val="24"/>
              </w:rPr>
              <w:t xml:space="preserve"> </w:t>
            </w:r>
            <w:r w:rsidRPr="007A6A7D">
              <w:rPr>
                <w:b/>
                <w:szCs w:val="24"/>
              </w:rPr>
              <w:t>(ppm)</w:t>
            </w:r>
          </w:p>
        </w:tc>
      </w:tr>
      <w:tr w:rsidR="00CD5514" w:rsidRPr="00CD5514" w14:paraId="3B2F04B2" w14:textId="77777777" w:rsidTr="00CD5514">
        <w:trPr>
          <w:cantSplit/>
          <w:trHeight w:val="454"/>
        </w:trPr>
        <w:tc>
          <w:tcPr>
            <w:tcW w:w="2703" w:type="dxa"/>
            <w:tcBorders>
              <w:top w:val="single" w:sz="12" w:space="0" w:color="auto"/>
              <w:left w:val="single" w:sz="12" w:space="0" w:color="auto"/>
              <w:bottom w:val="single" w:sz="12" w:space="0" w:color="auto"/>
              <w:right w:val="single" w:sz="6" w:space="0" w:color="auto"/>
            </w:tcBorders>
          </w:tcPr>
          <w:p w14:paraId="484550D5" w14:textId="77777777" w:rsidR="00CD5514" w:rsidRPr="00CD5514" w:rsidRDefault="00CD5514" w:rsidP="00730F14">
            <w:pPr>
              <w:spacing w:line="360" w:lineRule="atLeast"/>
              <w:ind w:right="-576"/>
              <w:rPr>
                <w:szCs w:val="24"/>
              </w:rPr>
            </w:pPr>
            <w:r w:rsidRPr="00CD5514">
              <w:rPr>
                <w:szCs w:val="24"/>
              </w:rPr>
              <w:t>Blank (distilled water)</w:t>
            </w:r>
          </w:p>
        </w:tc>
        <w:tc>
          <w:tcPr>
            <w:tcW w:w="901" w:type="dxa"/>
            <w:tcBorders>
              <w:top w:val="single" w:sz="12" w:space="0" w:color="auto"/>
              <w:left w:val="single" w:sz="6" w:space="0" w:color="auto"/>
              <w:bottom w:val="single" w:sz="12" w:space="0" w:color="auto"/>
              <w:right w:val="single" w:sz="6" w:space="0" w:color="auto"/>
            </w:tcBorders>
          </w:tcPr>
          <w:p w14:paraId="263AE45B" w14:textId="77777777" w:rsidR="00CD5514" w:rsidRPr="00CD5514" w:rsidRDefault="00DF37B2" w:rsidP="00886706">
            <w:pPr>
              <w:spacing w:line="360" w:lineRule="atLeast"/>
              <w:ind w:right="-180"/>
              <w:jc w:val="center"/>
              <w:rPr>
                <w:szCs w:val="24"/>
              </w:rPr>
            </w:pPr>
            <w:r>
              <w:rPr>
                <w:szCs w:val="24"/>
              </w:rPr>
              <w:t>2</w:t>
            </w:r>
          </w:p>
        </w:tc>
        <w:tc>
          <w:tcPr>
            <w:tcW w:w="901" w:type="dxa"/>
            <w:tcBorders>
              <w:top w:val="single" w:sz="12" w:space="0" w:color="auto"/>
              <w:left w:val="single" w:sz="6" w:space="0" w:color="auto"/>
              <w:bottom w:val="single" w:sz="12" w:space="0" w:color="auto"/>
              <w:right w:val="single" w:sz="6" w:space="0" w:color="auto"/>
            </w:tcBorders>
          </w:tcPr>
          <w:p w14:paraId="3C573CE4" w14:textId="77777777" w:rsidR="00CD5514" w:rsidRPr="00CD5514" w:rsidRDefault="00DF37B2" w:rsidP="00886706">
            <w:pPr>
              <w:spacing w:line="360" w:lineRule="atLeast"/>
              <w:ind w:right="-136"/>
              <w:jc w:val="center"/>
              <w:rPr>
                <w:szCs w:val="24"/>
              </w:rPr>
            </w:pPr>
            <w:r>
              <w:rPr>
                <w:szCs w:val="24"/>
              </w:rPr>
              <w:t>3</w:t>
            </w:r>
          </w:p>
        </w:tc>
        <w:tc>
          <w:tcPr>
            <w:tcW w:w="901" w:type="dxa"/>
            <w:tcBorders>
              <w:top w:val="single" w:sz="12" w:space="0" w:color="auto"/>
              <w:left w:val="single" w:sz="6" w:space="0" w:color="auto"/>
              <w:bottom w:val="single" w:sz="12" w:space="0" w:color="auto"/>
              <w:right w:val="single" w:sz="6" w:space="0" w:color="auto"/>
            </w:tcBorders>
          </w:tcPr>
          <w:p w14:paraId="79C7DBC1" w14:textId="77777777" w:rsidR="00CD5514" w:rsidRPr="00CD5514" w:rsidRDefault="00DF37B2" w:rsidP="00886706">
            <w:pPr>
              <w:spacing w:line="360" w:lineRule="atLeast"/>
              <w:ind w:right="-180"/>
              <w:jc w:val="center"/>
              <w:rPr>
                <w:szCs w:val="24"/>
              </w:rPr>
            </w:pPr>
            <w:r>
              <w:rPr>
                <w:szCs w:val="24"/>
              </w:rPr>
              <w:t>1</w:t>
            </w:r>
          </w:p>
        </w:tc>
        <w:tc>
          <w:tcPr>
            <w:tcW w:w="2703" w:type="dxa"/>
            <w:tcBorders>
              <w:top w:val="single" w:sz="12" w:space="0" w:color="auto"/>
              <w:left w:val="single" w:sz="6" w:space="0" w:color="auto"/>
              <w:bottom w:val="single" w:sz="12" w:space="0" w:color="auto"/>
              <w:right w:val="single" w:sz="6" w:space="0" w:color="auto"/>
            </w:tcBorders>
          </w:tcPr>
          <w:p w14:paraId="03466EA8" w14:textId="77777777" w:rsidR="00CD5514" w:rsidRPr="00CD5514" w:rsidRDefault="00A83DD2" w:rsidP="00730F14">
            <w:pPr>
              <w:spacing w:line="360" w:lineRule="atLeast"/>
              <w:ind w:right="-576"/>
              <w:rPr>
                <w:szCs w:val="24"/>
              </w:rPr>
            </w:pPr>
            <w:r>
              <w:rPr>
                <w:szCs w:val="24"/>
              </w:rPr>
              <w:t xml:space="preserve">                         ±</w:t>
            </w:r>
          </w:p>
        </w:tc>
        <w:tc>
          <w:tcPr>
            <w:tcW w:w="1985" w:type="dxa"/>
            <w:tcBorders>
              <w:top w:val="single" w:sz="12" w:space="0" w:color="auto"/>
              <w:left w:val="single" w:sz="6" w:space="0" w:color="auto"/>
              <w:bottom w:val="single" w:sz="12" w:space="0" w:color="auto"/>
              <w:right w:val="single" w:sz="12" w:space="0" w:color="auto"/>
            </w:tcBorders>
          </w:tcPr>
          <w:p w14:paraId="400FDA1B" w14:textId="77777777" w:rsidR="00CD5514" w:rsidRPr="00CD5514" w:rsidRDefault="00CD5514" w:rsidP="00730F14">
            <w:pPr>
              <w:spacing w:line="360" w:lineRule="atLeast"/>
              <w:ind w:right="-576"/>
              <w:rPr>
                <w:szCs w:val="24"/>
              </w:rPr>
            </w:pPr>
          </w:p>
        </w:tc>
      </w:tr>
      <w:tr w:rsidR="00CD5514" w:rsidRPr="00CD5514" w14:paraId="1816824E" w14:textId="77777777" w:rsidTr="00CD5514">
        <w:trPr>
          <w:cantSplit/>
          <w:trHeight w:val="454"/>
        </w:trPr>
        <w:tc>
          <w:tcPr>
            <w:tcW w:w="2703" w:type="dxa"/>
            <w:tcBorders>
              <w:left w:val="single" w:sz="12" w:space="0" w:color="auto"/>
              <w:bottom w:val="single" w:sz="6" w:space="0" w:color="auto"/>
              <w:right w:val="single" w:sz="6" w:space="0" w:color="auto"/>
            </w:tcBorders>
          </w:tcPr>
          <w:p w14:paraId="15D3E4B4" w14:textId="77777777" w:rsidR="00CD5514" w:rsidRPr="00CD5514" w:rsidRDefault="00CD5514" w:rsidP="00730F14">
            <w:pPr>
              <w:spacing w:line="360" w:lineRule="atLeast"/>
              <w:ind w:right="-576"/>
              <w:rPr>
                <w:szCs w:val="24"/>
              </w:rPr>
            </w:pPr>
            <w:r w:rsidRPr="00CD5514">
              <w:rPr>
                <w:szCs w:val="24"/>
              </w:rPr>
              <w:t>Standard Solution A</w:t>
            </w:r>
          </w:p>
        </w:tc>
        <w:tc>
          <w:tcPr>
            <w:tcW w:w="901" w:type="dxa"/>
            <w:tcBorders>
              <w:left w:val="single" w:sz="6" w:space="0" w:color="auto"/>
              <w:bottom w:val="single" w:sz="6" w:space="0" w:color="auto"/>
              <w:right w:val="single" w:sz="6" w:space="0" w:color="auto"/>
            </w:tcBorders>
          </w:tcPr>
          <w:p w14:paraId="7CF97E2A" w14:textId="77777777" w:rsidR="00CD5514" w:rsidRPr="00CD5514" w:rsidRDefault="0094499B" w:rsidP="00886706">
            <w:pPr>
              <w:spacing w:line="360" w:lineRule="atLeast"/>
              <w:ind w:right="-180"/>
              <w:jc w:val="center"/>
              <w:rPr>
                <w:szCs w:val="24"/>
              </w:rPr>
            </w:pPr>
            <w:r>
              <w:rPr>
                <w:szCs w:val="24"/>
              </w:rPr>
              <w:t>14</w:t>
            </w:r>
          </w:p>
        </w:tc>
        <w:tc>
          <w:tcPr>
            <w:tcW w:w="901" w:type="dxa"/>
            <w:tcBorders>
              <w:left w:val="single" w:sz="6" w:space="0" w:color="auto"/>
              <w:bottom w:val="single" w:sz="6" w:space="0" w:color="auto"/>
              <w:right w:val="single" w:sz="6" w:space="0" w:color="auto"/>
            </w:tcBorders>
          </w:tcPr>
          <w:p w14:paraId="0A6A1AFB" w14:textId="77777777" w:rsidR="00CD5514" w:rsidRPr="00CD5514" w:rsidRDefault="0094499B" w:rsidP="00886706">
            <w:pPr>
              <w:spacing w:line="360" w:lineRule="atLeast"/>
              <w:ind w:right="-136"/>
              <w:jc w:val="center"/>
              <w:rPr>
                <w:szCs w:val="24"/>
              </w:rPr>
            </w:pPr>
            <w:r>
              <w:rPr>
                <w:szCs w:val="24"/>
              </w:rPr>
              <w:t>14</w:t>
            </w:r>
          </w:p>
        </w:tc>
        <w:tc>
          <w:tcPr>
            <w:tcW w:w="901" w:type="dxa"/>
            <w:tcBorders>
              <w:left w:val="single" w:sz="6" w:space="0" w:color="auto"/>
              <w:bottom w:val="single" w:sz="6" w:space="0" w:color="auto"/>
              <w:right w:val="single" w:sz="6" w:space="0" w:color="auto"/>
            </w:tcBorders>
          </w:tcPr>
          <w:p w14:paraId="2399BD44" w14:textId="77777777" w:rsidR="00CD5514" w:rsidRPr="00CD5514" w:rsidRDefault="0094499B" w:rsidP="00886706">
            <w:pPr>
              <w:spacing w:line="360" w:lineRule="atLeast"/>
              <w:ind w:right="-180"/>
              <w:jc w:val="center"/>
              <w:rPr>
                <w:szCs w:val="24"/>
              </w:rPr>
            </w:pPr>
            <w:r>
              <w:rPr>
                <w:szCs w:val="24"/>
              </w:rPr>
              <w:t>14</w:t>
            </w:r>
          </w:p>
        </w:tc>
        <w:tc>
          <w:tcPr>
            <w:tcW w:w="2703" w:type="dxa"/>
            <w:tcBorders>
              <w:left w:val="single" w:sz="6" w:space="0" w:color="auto"/>
              <w:bottom w:val="single" w:sz="6" w:space="0" w:color="auto"/>
              <w:right w:val="single" w:sz="6" w:space="0" w:color="auto"/>
            </w:tcBorders>
          </w:tcPr>
          <w:p w14:paraId="5BFEA860" w14:textId="77777777" w:rsidR="00CD5514" w:rsidRPr="00CD5514" w:rsidRDefault="00A83DD2" w:rsidP="00730F14">
            <w:pPr>
              <w:spacing w:line="360" w:lineRule="atLeast"/>
              <w:ind w:right="-576"/>
              <w:rPr>
                <w:szCs w:val="24"/>
              </w:rPr>
            </w:pPr>
            <w:r>
              <w:rPr>
                <w:szCs w:val="24"/>
              </w:rPr>
              <w:t xml:space="preserve">                         ±</w:t>
            </w:r>
          </w:p>
        </w:tc>
        <w:tc>
          <w:tcPr>
            <w:tcW w:w="1985" w:type="dxa"/>
            <w:tcBorders>
              <w:left w:val="single" w:sz="6" w:space="0" w:color="auto"/>
              <w:bottom w:val="single" w:sz="6" w:space="0" w:color="auto"/>
              <w:right w:val="single" w:sz="12" w:space="0" w:color="auto"/>
            </w:tcBorders>
          </w:tcPr>
          <w:p w14:paraId="538E6070" w14:textId="77777777" w:rsidR="00CD5514" w:rsidRPr="00CD5514" w:rsidRDefault="00A83DD2" w:rsidP="00A83DD2">
            <w:pPr>
              <w:spacing w:line="360" w:lineRule="atLeast"/>
              <w:ind w:right="-576"/>
              <w:rPr>
                <w:szCs w:val="24"/>
              </w:rPr>
            </w:pPr>
            <w:r>
              <w:rPr>
                <w:szCs w:val="24"/>
              </w:rPr>
              <w:t xml:space="preserve">                 ±</w:t>
            </w:r>
          </w:p>
        </w:tc>
      </w:tr>
      <w:tr w:rsidR="00CD5514" w:rsidRPr="00CD5514" w14:paraId="47619BB7" w14:textId="77777777" w:rsidTr="00CD5514">
        <w:trPr>
          <w:cantSplit/>
          <w:trHeight w:val="454"/>
        </w:trPr>
        <w:tc>
          <w:tcPr>
            <w:tcW w:w="2703" w:type="dxa"/>
            <w:tcBorders>
              <w:top w:val="single" w:sz="6" w:space="0" w:color="auto"/>
              <w:left w:val="single" w:sz="12" w:space="0" w:color="auto"/>
              <w:bottom w:val="single" w:sz="6" w:space="0" w:color="auto"/>
              <w:right w:val="single" w:sz="6" w:space="0" w:color="auto"/>
            </w:tcBorders>
          </w:tcPr>
          <w:p w14:paraId="3291A71B" w14:textId="77777777" w:rsidR="00CD5514" w:rsidRPr="00CD5514" w:rsidRDefault="00CD5514" w:rsidP="00730F14">
            <w:pPr>
              <w:spacing w:line="360" w:lineRule="atLeast"/>
              <w:ind w:right="-576"/>
              <w:rPr>
                <w:szCs w:val="24"/>
              </w:rPr>
            </w:pPr>
            <w:r w:rsidRPr="00CD5514">
              <w:rPr>
                <w:szCs w:val="24"/>
              </w:rPr>
              <w:t>Standard Solution B</w:t>
            </w:r>
          </w:p>
        </w:tc>
        <w:tc>
          <w:tcPr>
            <w:tcW w:w="901" w:type="dxa"/>
            <w:tcBorders>
              <w:top w:val="single" w:sz="6" w:space="0" w:color="auto"/>
              <w:left w:val="single" w:sz="6" w:space="0" w:color="auto"/>
              <w:bottom w:val="single" w:sz="6" w:space="0" w:color="auto"/>
              <w:right w:val="single" w:sz="6" w:space="0" w:color="auto"/>
            </w:tcBorders>
          </w:tcPr>
          <w:p w14:paraId="18C47633" w14:textId="77777777" w:rsidR="00CD5514" w:rsidRPr="00CD5514" w:rsidRDefault="0094499B" w:rsidP="00886706">
            <w:pPr>
              <w:spacing w:line="360" w:lineRule="atLeast"/>
              <w:ind w:right="-180"/>
              <w:jc w:val="center"/>
              <w:rPr>
                <w:szCs w:val="24"/>
              </w:rPr>
            </w:pPr>
            <w:r>
              <w:rPr>
                <w:szCs w:val="24"/>
              </w:rPr>
              <w:t>27</w:t>
            </w:r>
          </w:p>
        </w:tc>
        <w:tc>
          <w:tcPr>
            <w:tcW w:w="901" w:type="dxa"/>
            <w:tcBorders>
              <w:top w:val="single" w:sz="6" w:space="0" w:color="auto"/>
              <w:left w:val="single" w:sz="6" w:space="0" w:color="auto"/>
              <w:bottom w:val="single" w:sz="6" w:space="0" w:color="auto"/>
              <w:right w:val="single" w:sz="6" w:space="0" w:color="auto"/>
            </w:tcBorders>
          </w:tcPr>
          <w:p w14:paraId="43F74FA1" w14:textId="77777777" w:rsidR="00CD5514" w:rsidRPr="00CD5514" w:rsidRDefault="0094499B" w:rsidP="00886706">
            <w:pPr>
              <w:spacing w:line="360" w:lineRule="atLeast"/>
              <w:ind w:right="-136"/>
              <w:jc w:val="center"/>
              <w:rPr>
                <w:szCs w:val="24"/>
              </w:rPr>
            </w:pPr>
            <w:r>
              <w:rPr>
                <w:szCs w:val="24"/>
              </w:rPr>
              <w:t>26</w:t>
            </w:r>
          </w:p>
        </w:tc>
        <w:tc>
          <w:tcPr>
            <w:tcW w:w="901" w:type="dxa"/>
            <w:tcBorders>
              <w:top w:val="single" w:sz="6" w:space="0" w:color="auto"/>
              <w:left w:val="single" w:sz="6" w:space="0" w:color="auto"/>
              <w:bottom w:val="single" w:sz="6" w:space="0" w:color="auto"/>
              <w:right w:val="single" w:sz="6" w:space="0" w:color="auto"/>
            </w:tcBorders>
          </w:tcPr>
          <w:p w14:paraId="01B6A9CF" w14:textId="77777777" w:rsidR="00CD5514" w:rsidRPr="00CD5514" w:rsidRDefault="0094499B" w:rsidP="00886706">
            <w:pPr>
              <w:spacing w:line="360" w:lineRule="atLeast"/>
              <w:ind w:right="-180"/>
              <w:jc w:val="center"/>
              <w:rPr>
                <w:szCs w:val="24"/>
              </w:rPr>
            </w:pPr>
            <w:r>
              <w:rPr>
                <w:szCs w:val="24"/>
              </w:rPr>
              <w:t>27</w:t>
            </w:r>
          </w:p>
        </w:tc>
        <w:tc>
          <w:tcPr>
            <w:tcW w:w="2703" w:type="dxa"/>
            <w:tcBorders>
              <w:top w:val="single" w:sz="6" w:space="0" w:color="auto"/>
              <w:left w:val="single" w:sz="6" w:space="0" w:color="auto"/>
              <w:bottom w:val="single" w:sz="6" w:space="0" w:color="auto"/>
              <w:right w:val="single" w:sz="6" w:space="0" w:color="auto"/>
            </w:tcBorders>
          </w:tcPr>
          <w:p w14:paraId="579D2744" w14:textId="77777777" w:rsidR="00CD5514" w:rsidRPr="00CD5514" w:rsidRDefault="00A83DD2" w:rsidP="00730F14">
            <w:pPr>
              <w:spacing w:line="360" w:lineRule="atLeast"/>
              <w:ind w:right="-576"/>
              <w:rPr>
                <w:szCs w:val="24"/>
              </w:rPr>
            </w:pPr>
            <w:r>
              <w:rPr>
                <w:szCs w:val="24"/>
              </w:rPr>
              <w:t xml:space="preserve">                         ±</w:t>
            </w:r>
          </w:p>
        </w:tc>
        <w:tc>
          <w:tcPr>
            <w:tcW w:w="1985" w:type="dxa"/>
            <w:tcBorders>
              <w:top w:val="single" w:sz="6" w:space="0" w:color="auto"/>
              <w:left w:val="single" w:sz="6" w:space="0" w:color="auto"/>
              <w:bottom w:val="single" w:sz="6" w:space="0" w:color="auto"/>
              <w:right w:val="single" w:sz="12" w:space="0" w:color="auto"/>
            </w:tcBorders>
          </w:tcPr>
          <w:p w14:paraId="42F836F8" w14:textId="77777777" w:rsidR="00CD5514" w:rsidRPr="00CD5514" w:rsidRDefault="00A83DD2" w:rsidP="00730F14">
            <w:pPr>
              <w:spacing w:line="360" w:lineRule="atLeast"/>
              <w:ind w:right="-576"/>
              <w:rPr>
                <w:szCs w:val="24"/>
              </w:rPr>
            </w:pPr>
            <w:r>
              <w:rPr>
                <w:szCs w:val="24"/>
              </w:rPr>
              <w:t xml:space="preserve">                 ±</w:t>
            </w:r>
          </w:p>
        </w:tc>
      </w:tr>
      <w:tr w:rsidR="00CD5514" w:rsidRPr="00CD5514" w14:paraId="3E56268B" w14:textId="77777777" w:rsidTr="00CD5514">
        <w:trPr>
          <w:cantSplit/>
          <w:trHeight w:val="454"/>
        </w:trPr>
        <w:tc>
          <w:tcPr>
            <w:tcW w:w="2703" w:type="dxa"/>
            <w:tcBorders>
              <w:top w:val="single" w:sz="6" w:space="0" w:color="auto"/>
              <w:left w:val="single" w:sz="12" w:space="0" w:color="auto"/>
              <w:bottom w:val="single" w:sz="6" w:space="0" w:color="auto"/>
              <w:right w:val="single" w:sz="6" w:space="0" w:color="auto"/>
            </w:tcBorders>
          </w:tcPr>
          <w:p w14:paraId="069F8A3C" w14:textId="77777777" w:rsidR="00CD5514" w:rsidRPr="00CD5514" w:rsidRDefault="00CD5514" w:rsidP="00730F14">
            <w:pPr>
              <w:spacing w:line="360" w:lineRule="atLeast"/>
              <w:ind w:right="-576"/>
              <w:rPr>
                <w:szCs w:val="24"/>
              </w:rPr>
            </w:pPr>
            <w:r w:rsidRPr="00CD5514">
              <w:rPr>
                <w:szCs w:val="24"/>
              </w:rPr>
              <w:t>Standard Solution C</w:t>
            </w:r>
          </w:p>
        </w:tc>
        <w:tc>
          <w:tcPr>
            <w:tcW w:w="901" w:type="dxa"/>
            <w:tcBorders>
              <w:top w:val="single" w:sz="6" w:space="0" w:color="auto"/>
              <w:left w:val="single" w:sz="6" w:space="0" w:color="auto"/>
              <w:bottom w:val="single" w:sz="6" w:space="0" w:color="auto"/>
              <w:right w:val="single" w:sz="6" w:space="0" w:color="auto"/>
            </w:tcBorders>
          </w:tcPr>
          <w:p w14:paraId="3186CF9A" w14:textId="77777777" w:rsidR="00CD5514" w:rsidRPr="00CD5514" w:rsidRDefault="0094499B" w:rsidP="00886706">
            <w:pPr>
              <w:spacing w:line="360" w:lineRule="atLeast"/>
              <w:ind w:right="-180"/>
              <w:jc w:val="center"/>
              <w:rPr>
                <w:szCs w:val="24"/>
              </w:rPr>
            </w:pPr>
            <w:r>
              <w:rPr>
                <w:szCs w:val="24"/>
              </w:rPr>
              <w:t>51</w:t>
            </w:r>
          </w:p>
        </w:tc>
        <w:tc>
          <w:tcPr>
            <w:tcW w:w="901" w:type="dxa"/>
            <w:tcBorders>
              <w:top w:val="single" w:sz="6" w:space="0" w:color="auto"/>
              <w:left w:val="single" w:sz="6" w:space="0" w:color="auto"/>
              <w:bottom w:val="single" w:sz="6" w:space="0" w:color="auto"/>
              <w:right w:val="single" w:sz="6" w:space="0" w:color="auto"/>
            </w:tcBorders>
          </w:tcPr>
          <w:p w14:paraId="1BD71C71" w14:textId="77777777" w:rsidR="00CD5514" w:rsidRPr="00CD5514" w:rsidRDefault="0094499B" w:rsidP="00886706">
            <w:pPr>
              <w:spacing w:line="360" w:lineRule="atLeast"/>
              <w:ind w:right="-136"/>
              <w:jc w:val="center"/>
              <w:rPr>
                <w:szCs w:val="24"/>
              </w:rPr>
            </w:pPr>
            <w:r>
              <w:rPr>
                <w:szCs w:val="24"/>
              </w:rPr>
              <w:t>51</w:t>
            </w:r>
          </w:p>
        </w:tc>
        <w:tc>
          <w:tcPr>
            <w:tcW w:w="901" w:type="dxa"/>
            <w:tcBorders>
              <w:top w:val="single" w:sz="6" w:space="0" w:color="auto"/>
              <w:left w:val="single" w:sz="6" w:space="0" w:color="auto"/>
              <w:bottom w:val="single" w:sz="6" w:space="0" w:color="auto"/>
              <w:right w:val="single" w:sz="6" w:space="0" w:color="auto"/>
            </w:tcBorders>
          </w:tcPr>
          <w:p w14:paraId="266AD832" w14:textId="77777777" w:rsidR="00CD5514" w:rsidRPr="00CD5514" w:rsidRDefault="0094499B" w:rsidP="00886706">
            <w:pPr>
              <w:spacing w:line="360" w:lineRule="atLeast"/>
              <w:ind w:right="-180"/>
              <w:jc w:val="center"/>
              <w:rPr>
                <w:szCs w:val="24"/>
              </w:rPr>
            </w:pPr>
            <w:r>
              <w:rPr>
                <w:szCs w:val="24"/>
              </w:rPr>
              <w:t>51</w:t>
            </w:r>
          </w:p>
        </w:tc>
        <w:tc>
          <w:tcPr>
            <w:tcW w:w="2703" w:type="dxa"/>
            <w:tcBorders>
              <w:top w:val="single" w:sz="6" w:space="0" w:color="auto"/>
              <w:left w:val="single" w:sz="6" w:space="0" w:color="auto"/>
              <w:bottom w:val="single" w:sz="6" w:space="0" w:color="auto"/>
              <w:right w:val="single" w:sz="6" w:space="0" w:color="auto"/>
            </w:tcBorders>
          </w:tcPr>
          <w:p w14:paraId="6BF4B208" w14:textId="77777777" w:rsidR="00CD5514" w:rsidRPr="00CD5514" w:rsidRDefault="00A83DD2" w:rsidP="00730F14">
            <w:pPr>
              <w:spacing w:line="360" w:lineRule="atLeast"/>
              <w:ind w:right="-576"/>
              <w:rPr>
                <w:szCs w:val="24"/>
              </w:rPr>
            </w:pPr>
            <w:r>
              <w:rPr>
                <w:szCs w:val="24"/>
              </w:rPr>
              <w:t xml:space="preserve">                         ±</w:t>
            </w:r>
          </w:p>
        </w:tc>
        <w:tc>
          <w:tcPr>
            <w:tcW w:w="1985" w:type="dxa"/>
            <w:tcBorders>
              <w:top w:val="single" w:sz="6" w:space="0" w:color="auto"/>
              <w:left w:val="single" w:sz="6" w:space="0" w:color="auto"/>
              <w:bottom w:val="single" w:sz="6" w:space="0" w:color="auto"/>
              <w:right w:val="single" w:sz="12" w:space="0" w:color="auto"/>
            </w:tcBorders>
          </w:tcPr>
          <w:p w14:paraId="255EBBC4" w14:textId="77777777" w:rsidR="00CD5514" w:rsidRPr="00CD5514" w:rsidRDefault="00A83DD2" w:rsidP="00730F14">
            <w:pPr>
              <w:spacing w:line="360" w:lineRule="atLeast"/>
              <w:ind w:right="-576"/>
              <w:rPr>
                <w:szCs w:val="24"/>
              </w:rPr>
            </w:pPr>
            <w:r>
              <w:rPr>
                <w:szCs w:val="24"/>
              </w:rPr>
              <w:t xml:space="preserve">                 ±</w:t>
            </w:r>
          </w:p>
        </w:tc>
      </w:tr>
      <w:tr w:rsidR="00CD5514" w:rsidRPr="00CD5514" w14:paraId="78A358D8" w14:textId="77777777" w:rsidTr="00CD5514">
        <w:trPr>
          <w:cantSplit/>
          <w:trHeight w:val="454"/>
        </w:trPr>
        <w:tc>
          <w:tcPr>
            <w:tcW w:w="2703" w:type="dxa"/>
            <w:tcBorders>
              <w:top w:val="single" w:sz="6" w:space="0" w:color="auto"/>
              <w:left w:val="single" w:sz="12" w:space="0" w:color="auto"/>
              <w:right w:val="single" w:sz="6" w:space="0" w:color="auto"/>
            </w:tcBorders>
          </w:tcPr>
          <w:p w14:paraId="0A118242" w14:textId="77777777" w:rsidR="00CD5514" w:rsidRPr="00CD5514" w:rsidRDefault="00CD5514" w:rsidP="00730F14">
            <w:pPr>
              <w:spacing w:line="360" w:lineRule="atLeast"/>
              <w:ind w:right="-576"/>
              <w:rPr>
                <w:szCs w:val="24"/>
              </w:rPr>
            </w:pPr>
            <w:r w:rsidRPr="00CD5514">
              <w:rPr>
                <w:szCs w:val="24"/>
              </w:rPr>
              <w:t>Standard Solution D</w:t>
            </w:r>
          </w:p>
        </w:tc>
        <w:tc>
          <w:tcPr>
            <w:tcW w:w="901" w:type="dxa"/>
            <w:tcBorders>
              <w:top w:val="single" w:sz="6" w:space="0" w:color="auto"/>
              <w:left w:val="single" w:sz="6" w:space="0" w:color="auto"/>
              <w:right w:val="single" w:sz="6" w:space="0" w:color="auto"/>
            </w:tcBorders>
          </w:tcPr>
          <w:p w14:paraId="5CBED6B2" w14:textId="77777777" w:rsidR="00CD5514" w:rsidRPr="00CD5514" w:rsidRDefault="0094499B" w:rsidP="00886706">
            <w:pPr>
              <w:spacing w:line="360" w:lineRule="atLeast"/>
              <w:ind w:right="-180"/>
              <w:jc w:val="center"/>
              <w:rPr>
                <w:szCs w:val="24"/>
              </w:rPr>
            </w:pPr>
            <w:r>
              <w:rPr>
                <w:szCs w:val="24"/>
              </w:rPr>
              <w:t>63</w:t>
            </w:r>
          </w:p>
        </w:tc>
        <w:tc>
          <w:tcPr>
            <w:tcW w:w="901" w:type="dxa"/>
            <w:tcBorders>
              <w:top w:val="single" w:sz="6" w:space="0" w:color="auto"/>
              <w:left w:val="single" w:sz="6" w:space="0" w:color="auto"/>
              <w:right w:val="single" w:sz="6" w:space="0" w:color="auto"/>
            </w:tcBorders>
          </w:tcPr>
          <w:p w14:paraId="203F57C3" w14:textId="77777777" w:rsidR="00CD5514" w:rsidRPr="00CD5514" w:rsidRDefault="0094499B" w:rsidP="00886706">
            <w:pPr>
              <w:spacing w:line="360" w:lineRule="atLeast"/>
              <w:ind w:right="-136"/>
              <w:jc w:val="center"/>
              <w:rPr>
                <w:szCs w:val="24"/>
              </w:rPr>
            </w:pPr>
            <w:r>
              <w:rPr>
                <w:szCs w:val="24"/>
              </w:rPr>
              <w:t>69</w:t>
            </w:r>
          </w:p>
        </w:tc>
        <w:tc>
          <w:tcPr>
            <w:tcW w:w="901" w:type="dxa"/>
            <w:tcBorders>
              <w:top w:val="single" w:sz="6" w:space="0" w:color="auto"/>
              <w:left w:val="single" w:sz="6" w:space="0" w:color="auto"/>
              <w:right w:val="single" w:sz="6" w:space="0" w:color="auto"/>
            </w:tcBorders>
          </w:tcPr>
          <w:p w14:paraId="3916994D" w14:textId="77777777" w:rsidR="00CD5514" w:rsidRPr="00CD5514" w:rsidRDefault="0094499B" w:rsidP="00886706">
            <w:pPr>
              <w:spacing w:line="360" w:lineRule="atLeast"/>
              <w:ind w:right="-180"/>
              <w:jc w:val="center"/>
              <w:rPr>
                <w:szCs w:val="24"/>
              </w:rPr>
            </w:pPr>
            <w:r>
              <w:rPr>
                <w:szCs w:val="24"/>
              </w:rPr>
              <w:t>66</w:t>
            </w:r>
          </w:p>
        </w:tc>
        <w:tc>
          <w:tcPr>
            <w:tcW w:w="2703" w:type="dxa"/>
            <w:tcBorders>
              <w:top w:val="single" w:sz="6" w:space="0" w:color="auto"/>
              <w:left w:val="single" w:sz="6" w:space="0" w:color="auto"/>
              <w:right w:val="single" w:sz="6" w:space="0" w:color="auto"/>
            </w:tcBorders>
          </w:tcPr>
          <w:p w14:paraId="3303E10F" w14:textId="77777777" w:rsidR="00CD5514" w:rsidRPr="00CD5514" w:rsidRDefault="00A83DD2" w:rsidP="00730F14">
            <w:pPr>
              <w:spacing w:line="360" w:lineRule="atLeast"/>
              <w:ind w:right="-576"/>
              <w:rPr>
                <w:szCs w:val="24"/>
              </w:rPr>
            </w:pPr>
            <w:r>
              <w:rPr>
                <w:szCs w:val="24"/>
              </w:rPr>
              <w:t xml:space="preserve">                         ±</w:t>
            </w:r>
          </w:p>
        </w:tc>
        <w:tc>
          <w:tcPr>
            <w:tcW w:w="1985" w:type="dxa"/>
            <w:tcBorders>
              <w:top w:val="single" w:sz="6" w:space="0" w:color="auto"/>
              <w:left w:val="single" w:sz="6" w:space="0" w:color="auto"/>
              <w:right w:val="single" w:sz="12" w:space="0" w:color="auto"/>
            </w:tcBorders>
          </w:tcPr>
          <w:p w14:paraId="36DDDE3B" w14:textId="77777777" w:rsidR="00CD5514" w:rsidRPr="00CD5514" w:rsidRDefault="00A83DD2" w:rsidP="00730F14">
            <w:pPr>
              <w:spacing w:line="360" w:lineRule="atLeast"/>
              <w:ind w:right="-576"/>
              <w:rPr>
                <w:szCs w:val="24"/>
              </w:rPr>
            </w:pPr>
            <w:r>
              <w:rPr>
                <w:szCs w:val="24"/>
              </w:rPr>
              <w:t xml:space="preserve">                 ±</w:t>
            </w:r>
          </w:p>
        </w:tc>
      </w:tr>
      <w:tr w:rsidR="00CD5514" w:rsidRPr="00CD5514" w14:paraId="70F46270" w14:textId="77777777" w:rsidTr="00CD5514">
        <w:trPr>
          <w:cantSplit/>
          <w:trHeight w:val="454"/>
        </w:trPr>
        <w:tc>
          <w:tcPr>
            <w:tcW w:w="2703" w:type="dxa"/>
            <w:tcBorders>
              <w:top w:val="single" w:sz="12" w:space="0" w:color="auto"/>
              <w:left w:val="single" w:sz="12" w:space="0" w:color="auto"/>
              <w:bottom w:val="single" w:sz="6" w:space="0" w:color="auto"/>
              <w:right w:val="single" w:sz="6" w:space="0" w:color="auto"/>
            </w:tcBorders>
          </w:tcPr>
          <w:p w14:paraId="2D944763" w14:textId="77777777" w:rsidR="00CD5514" w:rsidRPr="00CD5514" w:rsidRDefault="00CD5514" w:rsidP="00730F14">
            <w:pPr>
              <w:spacing w:line="360" w:lineRule="atLeast"/>
              <w:ind w:right="-576"/>
              <w:rPr>
                <w:szCs w:val="24"/>
              </w:rPr>
            </w:pPr>
            <w:r w:rsidRPr="00CD5514">
              <w:rPr>
                <w:szCs w:val="24"/>
              </w:rPr>
              <w:t>Unknown Solution X1</w:t>
            </w:r>
          </w:p>
        </w:tc>
        <w:tc>
          <w:tcPr>
            <w:tcW w:w="901" w:type="dxa"/>
            <w:tcBorders>
              <w:top w:val="single" w:sz="12" w:space="0" w:color="auto"/>
              <w:left w:val="single" w:sz="6" w:space="0" w:color="auto"/>
              <w:bottom w:val="single" w:sz="6" w:space="0" w:color="auto"/>
              <w:right w:val="single" w:sz="6" w:space="0" w:color="auto"/>
            </w:tcBorders>
          </w:tcPr>
          <w:p w14:paraId="2C83709D" w14:textId="77777777" w:rsidR="00CD5514" w:rsidRPr="00CD5514" w:rsidRDefault="007220A4" w:rsidP="00886706">
            <w:pPr>
              <w:spacing w:line="360" w:lineRule="atLeast"/>
              <w:ind w:right="-180"/>
              <w:jc w:val="center"/>
              <w:rPr>
                <w:szCs w:val="24"/>
              </w:rPr>
            </w:pPr>
            <w:r>
              <w:rPr>
                <w:szCs w:val="24"/>
              </w:rPr>
              <w:t>22</w:t>
            </w:r>
          </w:p>
        </w:tc>
        <w:tc>
          <w:tcPr>
            <w:tcW w:w="901" w:type="dxa"/>
            <w:tcBorders>
              <w:top w:val="single" w:sz="12" w:space="0" w:color="auto"/>
              <w:left w:val="single" w:sz="6" w:space="0" w:color="auto"/>
              <w:bottom w:val="single" w:sz="6" w:space="0" w:color="auto"/>
              <w:right w:val="single" w:sz="6" w:space="0" w:color="auto"/>
            </w:tcBorders>
          </w:tcPr>
          <w:p w14:paraId="49841419" w14:textId="77777777" w:rsidR="00CD5514" w:rsidRPr="00CD5514" w:rsidRDefault="007220A4" w:rsidP="00886706">
            <w:pPr>
              <w:spacing w:line="360" w:lineRule="atLeast"/>
              <w:ind w:right="-136"/>
              <w:jc w:val="center"/>
              <w:rPr>
                <w:szCs w:val="24"/>
              </w:rPr>
            </w:pPr>
            <w:r>
              <w:rPr>
                <w:szCs w:val="24"/>
              </w:rPr>
              <w:t>23</w:t>
            </w:r>
          </w:p>
        </w:tc>
        <w:tc>
          <w:tcPr>
            <w:tcW w:w="901" w:type="dxa"/>
            <w:tcBorders>
              <w:top w:val="single" w:sz="12" w:space="0" w:color="auto"/>
              <w:left w:val="single" w:sz="6" w:space="0" w:color="auto"/>
              <w:bottom w:val="single" w:sz="6" w:space="0" w:color="auto"/>
              <w:right w:val="single" w:sz="6" w:space="0" w:color="auto"/>
            </w:tcBorders>
          </w:tcPr>
          <w:p w14:paraId="6B03CD7C" w14:textId="77777777" w:rsidR="00CD5514" w:rsidRPr="00CD5514" w:rsidRDefault="007220A4" w:rsidP="00886706">
            <w:pPr>
              <w:spacing w:line="360" w:lineRule="atLeast"/>
              <w:ind w:right="-180"/>
              <w:jc w:val="center"/>
              <w:rPr>
                <w:szCs w:val="24"/>
              </w:rPr>
            </w:pPr>
            <w:r>
              <w:rPr>
                <w:szCs w:val="24"/>
              </w:rPr>
              <w:t>23</w:t>
            </w:r>
          </w:p>
        </w:tc>
        <w:tc>
          <w:tcPr>
            <w:tcW w:w="2703" w:type="dxa"/>
            <w:tcBorders>
              <w:top w:val="single" w:sz="12" w:space="0" w:color="auto"/>
              <w:left w:val="single" w:sz="6" w:space="0" w:color="auto"/>
              <w:bottom w:val="single" w:sz="6" w:space="0" w:color="auto"/>
              <w:right w:val="single" w:sz="6" w:space="0" w:color="auto"/>
            </w:tcBorders>
          </w:tcPr>
          <w:p w14:paraId="0BEEF60D" w14:textId="77777777" w:rsidR="00CD5514" w:rsidRPr="00CD5514" w:rsidRDefault="00A83DD2" w:rsidP="00730F14">
            <w:pPr>
              <w:spacing w:line="360" w:lineRule="atLeast"/>
              <w:ind w:right="-576"/>
              <w:rPr>
                <w:szCs w:val="24"/>
              </w:rPr>
            </w:pPr>
            <w:r>
              <w:rPr>
                <w:szCs w:val="24"/>
              </w:rPr>
              <w:t xml:space="preserve">                         ±</w:t>
            </w:r>
          </w:p>
        </w:tc>
        <w:tc>
          <w:tcPr>
            <w:tcW w:w="1985" w:type="dxa"/>
            <w:tcBorders>
              <w:top w:val="single" w:sz="12" w:space="0" w:color="auto"/>
              <w:left w:val="single" w:sz="6" w:space="0" w:color="auto"/>
              <w:bottom w:val="single" w:sz="6" w:space="0" w:color="auto"/>
              <w:right w:val="single" w:sz="12" w:space="0" w:color="auto"/>
            </w:tcBorders>
            <w:shd w:val="pct25" w:color="auto" w:fill="FFFFFF"/>
          </w:tcPr>
          <w:p w14:paraId="696208B1" w14:textId="77777777" w:rsidR="00CD5514" w:rsidRPr="00CD5514" w:rsidRDefault="00CD5514" w:rsidP="00730F14">
            <w:pPr>
              <w:spacing w:line="360" w:lineRule="atLeast"/>
              <w:ind w:right="-576"/>
              <w:rPr>
                <w:szCs w:val="24"/>
              </w:rPr>
            </w:pPr>
          </w:p>
        </w:tc>
      </w:tr>
      <w:tr w:rsidR="00CD5514" w:rsidRPr="00CD5514" w14:paraId="09218F47" w14:textId="77777777" w:rsidTr="00CD5514">
        <w:trPr>
          <w:cantSplit/>
          <w:trHeight w:val="454"/>
        </w:trPr>
        <w:tc>
          <w:tcPr>
            <w:tcW w:w="2703" w:type="dxa"/>
            <w:tcBorders>
              <w:top w:val="single" w:sz="6" w:space="0" w:color="auto"/>
              <w:left w:val="single" w:sz="12" w:space="0" w:color="auto"/>
              <w:bottom w:val="single" w:sz="12" w:space="0" w:color="auto"/>
              <w:right w:val="single" w:sz="6" w:space="0" w:color="auto"/>
            </w:tcBorders>
          </w:tcPr>
          <w:p w14:paraId="6A71515B" w14:textId="77777777" w:rsidR="00CD5514" w:rsidRPr="00CD5514" w:rsidRDefault="00CD5514" w:rsidP="00730F14">
            <w:pPr>
              <w:spacing w:line="360" w:lineRule="atLeast"/>
              <w:ind w:right="-576"/>
              <w:rPr>
                <w:szCs w:val="24"/>
              </w:rPr>
            </w:pPr>
            <w:r w:rsidRPr="00CD5514">
              <w:rPr>
                <w:szCs w:val="24"/>
              </w:rPr>
              <w:t>Unknown Solution X2</w:t>
            </w:r>
          </w:p>
        </w:tc>
        <w:tc>
          <w:tcPr>
            <w:tcW w:w="901" w:type="dxa"/>
            <w:tcBorders>
              <w:top w:val="single" w:sz="6" w:space="0" w:color="auto"/>
              <w:left w:val="single" w:sz="6" w:space="0" w:color="auto"/>
              <w:bottom w:val="single" w:sz="12" w:space="0" w:color="auto"/>
              <w:right w:val="single" w:sz="6" w:space="0" w:color="auto"/>
            </w:tcBorders>
          </w:tcPr>
          <w:p w14:paraId="184AF4D7" w14:textId="77777777" w:rsidR="00CD5514" w:rsidRPr="00CD5514" w:rsidRDefault="007220A4" w:rsidP="00886706">
            <w:pPr>
              <w:spacing w:line="360" w:lineRule="atLeast"/>
              <w:ind w:right="-180"/>
              <w:jc w:val="center"/>
              <w:rPr>
                <w:szCs w:val="24"/>
              </w:rPr>
            </w:pPr>
            <w:r>
              <w:rPr>
                <w:szCs w:val="24"/>
              </w:rPr>
              <w:t>42</w:t>
            </w:r>
          </w:p>
        </w:tc>
        <w:tc>
          <w:tcPr>
            <w:tcW w:w="901" w:type="dxa"/>
            <w:tcBorders>
              <w:top w:val="single" w:sz="6" w:space="0" w:color="auto"/>
              <w:left w:val="single" w:sz="6" w:space="0" w:color="auto"/>
              <w:bottom w:val="single" w:sz="12" w:space="0" w:color="auto"/>
              <w:right w:val="single" w:sz="6" w:space="0" w:color="auto"/>
            </w:tcBorders>
          </w:tcPr>
          <w:p w14:paraId="0E9F9B59" w14:textId="77777777" w:rsidR="00CD5514" w:rsidRPr="00CD5514" w:rsidRDefault="007220A4" w:rsidP="00886706">
            <w:pPr>
              <w:spacing w:line="360" w:lineRule="atLeast"/>
              <w:ind w:right="-136"/>
              <w:jc w:val="center"/>
              <w:rPr>
                <w:szCs w:val="24"/>
              </w:rPr>
            </w:pPr>
            <w:r>
              <w:rPr>
                <w:szCs w:val="24"/>
              </w:rPr>
              <w:t>44</w:t>
            </w:r>
          </w:p>
        </w:tc>
        <w:tc>
          <w:tcPr>
            <w:tcW w:w="901" w:type="dxa"/>
            <w:tcBorders>
              <w:top w:val="single" w:sz="6" w:space="0" w:color="auto"/>
              <w:left w:val="single" w:sz="6" w:space="0" w:color="auto"/>
              <w:bottom w:val="single" w:sz="12" w:space="0" w:color="auto"/>
              <w:right w:val="single" w:sz="6" w:space="0" w:color="auto"/>
            </w:tcBorders>
          </w:tcPr>
          <w:p w14:paraId="1C176480" w14:textId="77777777" w:rsidR="00CD5514" w:rsidRPr="00CD5514" w:rsidRDefault="007220A4" w:rsidP="00886706">
            <w:pPr>
              <w:spacing w:line="360" w:lineRule="atLeast"/>
              <w:ind w:right="-180"/>
              <w:jc w:val="center"/>
              <w:rPr>
                <w:szCs w:val="24"/>
              </w:rPr>
            </w:pPr>
            <w:r>
              <w:rPr>
                <w:szCs w:val="24"/>
              </w:rPr>
              <w:t>44</w:t>
            </w:r>
          </w:p>
        </w:tc>
        <w:tc>
          <w:tcPr>
            <w:tcW w:w="2703" w:type="dxa"/>
            <w:tcBorders>
              <w:top w:val="single" w:sz="6" w:space="0" w:color="auto"/>
              <w:left w:val="single" w:sz="6" w:space="0" w:color="auto"/>
              <w:bottom w:val="single" w:sz="12" w:space="0" w:color="auto"/>
              <w:right w:val="single" w:sz="6" w:space="0" w:color="auto"/>
            </w:tcBorders>
          </w:tcPr>
          <w:p w14:paraId="48773AB2" w14:textId="77777777" w:rsidR="00CD5514" w:rsidRPr="00CD5514" w:rsidRDefault="00A83DD2" w:rsidP="00730F14">
            <w:pPr>
              <w:spacing w:line="360" w:lineRule="atLeast"/>
              <w:ind w:right="-576"/>
              <w:rPr>
                <w:szCs w:val="24"/>
              </w:rPr>
            </w:pPr>
            <w:r>
              <w:rPr>
                <w:szCs w:val="24"/>
              </w:rPr>
              <w:t xml:space="preserve">                         ±</w:t>
            </w:r>
          </w:p>
        </w:tc>
        <w:tc>
          <w:tcPr>
            <w:tcW w:w="1985" w:type="dxa"/>
            <w:tcBorders>
              <w:top w:val="single" w:sz="6" w:space="0" w:color="auto"/>
              <w:left w:val="single" w:sz="6" w:space="0" w:color="auto"/>
              <w:bottom w:val="single" w:sz="12" w:space="0" w:color="auto"/>
              <w:right w:val="single" w:sz="12" w:space="0" w:color="auto"/>
            </w:tcBorders>
            <w:shd w:val="pct25" w:color="auto" w:fill="FFFFFF"/>
          </w:tcPr>
          <w:p w14:paraId="2113A159" w14:textId="77777777" w:rsidR="00CD5514" w:rsidRPr="00CD5514" w:rsidRDefault="00CD5514" w:rsidP="00730F14">
            <w:pPr>
              <w:spacing w:line="360" w:lineRule="atLeast"/>
              <w:ind w:right="-576"/>
              <w:rPr>
                <w:szCs w:val="24"/>
              </w:rPr>
            </w:pPr>
          </w:p>
        </w:tc>
      </w:tr>
    </w:tbl>
    <w:p w14:paraId="67825641" w14:textId="77777777" w:rsidR="007A6A7D" w:rsidRPr="007A6A7D" w:rsidRDefault="007A6A7D" w:rsidP="00CD5514">
      <w:pPr>
        <w:ind w:right="-576"/>
        <w:rPr>
          <w:sz w:val="20"/>
          <w:szCs w:val="24"/>
        </w:rPr>
      </w:pPr>
    </w:p>
    <w:p w14:paraId="0E33F60D" w14:textId="77777777" w:rsidR="00CD5514" w:rsidRPr="00CD5514" w:rsidRDefault="00CD5514" w:rsidP="00CD5514">
      <w:pPr>
        <w:ind w:right="-576"/>
        <w:rPr>
          <w:szCs w:val="24"/>
        </w:rPr>
      </w:pPr>
      <w:r w:rsidRPr="00CD5514">
        <w:rPr>
          <w:szCs w:val="24"/>
        </w:rPr>
        <w:t xml:space="preserve">Flame photometer readings for </w:t>
      </w:r>
      <w:r w:rsidRPr="00CD5514">
        <w:rPr>
          <w:b/>
          <w:szCs w:val="24"/>
        </w:rPr>
        <w:t>potassium</w:t>
      </w:r>
    </w:p>
    <w:tbl>
      <w:tblPr>
        <w:tblW w:w="0" w:type="auto"/>
        <w:tblLayout w:type="fixed"/>
        <w:tblLook w:val="0000" w:firstRow="0" w:lastRow="0" w:firstColumn="0" w:lastColumn="0" w:noHBand="0" w:noVBand="0"/>
      </w:tblPr>
      <w:tblGrid>
        <w:gridCol w:w="2703"/>
        <w:gridCol w:w="901"/>
        <w:gridCol w:w="901"/>
        <w:gridCol w:w="901"/>
        <w:gridCol w:w="2703"/>
        <w:gridCol w:w="1985"/>
      </w:tblGrid>
      <w:tr w:rsidR="00CD5514" w:rsidRPr="00CD5514" w14:paraId="25D7A3C4" w14:textId="77777777" w:rsidTr="00BC26E9">
        <w:trPr>
          <w:cantSplit/>
        </w:trPr>
        <w:tc>
          <w:tcPr>
            <w:tcW w:w="2703" w:type="dxa"/>
            <w:tcBorders>
              <w:top w:val="single" w:sz="12" w:space="0" w:color="auto"/>
              <w:left w:val="single" w:sz="12" w:space="0" w:color="auto"/>
              <w:bottom w:val="single" w:sz="6" w:space="0" w:color="auto"/>
              <w:right w:val="single" w:sz="6" w:space="0" w:color="auto"/>
            </w:tcBorders>
            <w:vAlign w:val="center"/>
          </w:tcPr>
          <w:p w14:paraId="7A72FC8D" w14:textId="77777777" w:rsidR="00CD5514" w:rsidRPr="007A6A7D" w:rsidRDefault="00CD5514" w:rsidP="00BC26E9">
            <w:pPr>
              <w:jc w:val="center"/>
              <w:rPr>
                <w:b/>
                <w:szCs w:val="24"/>
              </w:rPr>
            </w:pPr>
            <w:r w:rsidRPr="007A6A7D">
              <w:rPr>
                <w:b/>
                <w:szCs w:val="24"/>
              </w:rPr>
              <w:t>Solution</w:t>
            </w:r>
          </w:p>
        </w:tc>
        <w:tc>
          <w:tcPr>
            <w:tcW w:w="2703" w:type="dxa"/>
            <w:gridSpan w:val="3"/>
            <w:tcBorders>
              <w:top w:val="single" w:sz="12" w:space="0" w:color="auto"/>
              <w:left w:val="single" w:sz="6" w:space="0" w:color="auto"/>
              <w:bottom w:val="single" w:sz="6" w:space="0" w:color="auto"/>
              <w:right w:val="single" w:sz="6" w:space="0" w:color="auto"/>
            </w:tcBorders>
            <w:vAlign w:val="center"/>
          </w:tcPr>
          <w:p w14:paraId="284FB764" w14:textId="77777777" w:rsidR="00CD5514" w:rsidRPr="007A6A7D" w:rsidRDefault="00CD5514" w:rsidP="00BC26E9">
            <w:pPr>
              <w:jc w:val="center"/>
              <w:rPr>
                <w:b/>
                <w:szCs w:val="24"/>
              </w:rPr>
            </w:pPr>
            <w:r w:rsidRPr="007A6A7D">
              <w:rPr>
                <w:b/>
                <w:szCs w:val="24"/>
              </w:rPr>
              <w:t>Galvanometer Readings</w:t>
            </w:r>
          </w:p>
        </w:tc>
        <w:tc>
          <w:tcPr>
            <w:tcW w:w="2703" w:type="dxa"/>
            <w:tcBorders>
              <w:top w:val="single" w:sz="12" w:space="0" w:color="auto"/>
              <w:left w:val="single" w:sz="6" w:space="0" w:color="auto"/>
              <w:bottom w:val="single" w:sz="6" w:space="0" w:color="auto"/>
              <w:right w:val="single" w:sz="6" w:space="0" w:color="auto"/>
            </w:tcBorders>
            <w:vAlign w:val="center"/>
          </w:tcPr>
          <w:p w14:paraId="153B4F12" w14:textId="77777777" w:rsidR="00A83DD2" w:rsidRPr="007A6A7D" w:rsidRDefault="00A83DD2" w:rsidP="00A83DD2">
            <w:pPr>
              <w:jc w:val="center"/>
              <w:rPr>
                <w:b/>
                <w:szCs w:val="24"/>
              </w:rPr>
            </w:pPr>
            <w:r>
              <w:rPr>
                <w:b/>
                <w:szCs w:val="24"/>
              </w:rPr>
              <w:t>Mean Reading</w:t>
            </w:r>
          </w:p>
          <w:p w14:paraId="1F5533EB" w14:textId="77777777" w:rsidR="00CD5514" w:rsidRPr="007A6A7D" w:rsidRDefault="00CD5514" w:rsidP="00BC26E9">
            <w:pPr>
              <w:jc w:val="center"/>
              <w:rPr>
                <w:b/>
                <w:szCs w:val="24"/>
              </w:rPr>
            </w:pPr>
          </w:p>
        </w:tc>
        <w:tc>
          <w:tcPr>
            <w:tcW w:w="1985" w:type="dxa"/>
            <w:tcBorders>
              <w:top w:val="single" w:sz="12" w:space="0" w:color="auto"/>
              <w:left w:val="single" w:sz="6" w:space="0" w:color="auto"/>
              <w:bottom w:val="single" w:sz="6" w:space="0" w:color="auto"/>
              <w:right w:val="single" w:sz="12" w:space="0" w:color="auto"/>
            </w:tcBorders>
            <w:vAlign w:val="center"/>
          </w:tcPr>
          <w:p w14:paraId="22B571B3" w14:textId="77777777" w:rsidR="00CD5514" w:rsidRPr="007A6A7D" w:rsidRDefault="00CD5514" w:rsidP="00BC26E9">
            <w:pPr>
              <w:jc w:val="center"/>
              <w:rPr>
                <w:b/>
                <w:szCs w:val="24"/>
                <w:vertAlign w:val="superscript"/>
              </w:rPr>
            </w:pPr>
            <w:r w:rsidRPr="007A6A7D">
              <w:rPr>
                <w:b/>
                <w:szCs w:val="24"/>
              </w:rPr>
              <w:t>Conc. K</w:t>
            </w:r>
            <w:r w:rsidRPr="007A6A7D">
              <w:rPr>
                <w:b/>
                <w:szCs w:val="24"/>
                <w:vertAlign w:val="superscript"/>
              </w:rPr>
              <w:t>+</w:t>
            </w:r>
            <w:r w:rsidR="00BC26E9" w:rsidRPr="007A6A7D">
              <w:rPr>
                <w:b/>
                <w:szCs w:val="24"/>
                <w:vertAlign w:val="superscript"/>
              </w:rPr>
              <w:t xml:space="preserve"> </w:t>
            </w:r>
            <w:r w:rsidRPr="007A6A7D">
              <w:rPr>
                <w:b/>
                <w:szCs w:val="24"/>
              </w:rPr>
              <w:t>(ppm)</w:t>
            </w:r>
          </w:p>
        </w:tc>
      </w:tr>
      <w:tr w:rsidR="00CD5514" w:rsidRPr="00CD5514" w14:paraId="04EDAA4E" w14:textId="77777777" w:rsidTr="00CD5514">
        <w:trPr>
          <w:cantSplit/>
          <w:trHeight w:val="454"/>
        </w:trPr>
        <w:tc>
          <w:tcPr>
            <w:tcW w:w="2703" w:type="dxa"/>
            <w:tcBorders>
              <w:top w:val="single" w:sz="12" w:space="0" w:color="auto"/>
              <w:left w:val="single" w:sz="12" w:space="0" w:color="auto"/>
              <w:bottom w:val="single" w:sz="12" w:space="0" w:color="auto"/>
              <w:right w:val="single" w:sz="6" w:space="0" w:color="auto"/>
            </w:tcBorders>
          </w:tcPr>
          <w:p w14:paraId="5CB25178" w14:textId="77777777" w:rsidR="00CD5514" w:rsidRPr="00CD5514" w:rsidRDefault="00CD5514" w:rsidP="00730F14">
            <w:pPr>
              <w:spacing w:line="360" w:lineRule="atLeast"/>
              <w:ind w:right="-576"/>
              <w:rPr>
                <w:szCs w:val="24"/>
              </w:rPr>
            </w:pPr>
            <w:r w:rsidRPr="00CD5514">
              <w:rPr>
                <w:szCs w:val="24"/>
              </w:rPr>
              <w:t>Blank (distilled water)</w:t>
            </w:r>
          </w:p>
        </w:tc>
        <w:tc>
          <w:tcPr>
            <w:tcW w:w="901" w:type="dxa"/>
            <w:tcBorders>
              <w:top w:val="single" w:sz="12" w:space="0" w:color="auto"/>
              <w:left w:val="single" w:sz="6" w:space="0" w:color="auto"/>
              <w:bottom w:val="single" w:sz="12" w:space="0" w:color="auto"/>
              <w:right w:val="single" w:sz="6" w:space="0" w:color="auto"/>
            </w:tcBorders>
          </w:tcPr>
          <w:p w14:paraId="3FEC5C6F" w14:textId="77777777" w:rsidR="00CD5514" w:rsidRPr="00CD5514" w:rsidRDefault="0094499B" w:rsidP="00886706">
            <w:pPr>
              <w:spacing w:line="360" w:lineRule="atLeast"/>
              <w:ind w:right="-180"/>
              <w:jc w:val="center"/>
              <w:rPr>
                <w:szCs w:val="24"/>
              </w:rPr>
            </w:pPr>
            <w:r>
              <w:rPr>
                <w:szCs w:val="24"/>
              </w:rPr>
              <w:t>0</w:t>
            </w:r>
          </w:p>
        </w:tc>
        <w:tc>
          <w:tcPr>
            <w:tcW w:w="901" w:type="dxa"/>
            <w:tcBorders>
              <w:top w:val="single" w:sz="12" w:space="0" w:color="auto"/>
              <w:left w:val="single" w:sz="6" w:space="0" w:color="auto"/>
              <w:bottom w:val="single" w:sz="12" w:space="0" w:color="auto"/>
              <w:right w:val="single" w:sz="6" w:space="0" w:color="auto"/>
            </w:tcBorders>
          </w:tcPr>
          <w:p w14:paraId="69A2E11E" w14:textId="77777777" w:rsidR="00CD5514" w:rsidRPr="00CD5514" w:rsidRDefault="0094499B" w:rsidP="00886706">
            <w:pPr>
              <w:spacing w:line="360" w:lineRule="atLeast"/>
              <w:ind w:right="-136"/>
              <w:jc w:val="center"/>
              <w:rPr>
                <w:szCs w:val="24"/>
              </w:rPr>
            </w:pPr>
            <w:r>
              <w:rPr>
                <w:szCs w:val="24"/>
              </w:rPr>
              <w:t>1</w:t>
            </w:r>
          </w:p>
        </w:tc>
        <w:tc>
          <w:tcPr>
            <w:tcW w:w="901" w:type="dxa"/>
            <w:tcBorders>
              <w:top w:val="single" w:sz="12" w:space="0" w:color="auto"/>
              <w:left w:val="single" w:sz="6" w:space="0" w:color="auto"/>
              <w:bottom w:val="single" w:sz="12" w:space="0" w:color="auto"/>
              <w:right w:val="single" w:sz="6" w:space="0" w:color="auto"/>
            </w:tcBorders>
          </w:tcPr>
          <w:p w14:paraId="28A33117" w14:textId="77777777" w:rsidR="00CD5514" w:rsidRPr="00CD5514" w:rsidRDefault="0094499B" w:rsidP="00886706">
            <w:pPr>
              <w:spacing w:line="360" w:lineRule="atLeast"/>
              <w:ind w:right="-136"/>
              <w:jc w:val="center"/>
              <w:rPr>
                <w:szCs w:val="24"/>
              </w:rPr>
            </w:pPr>
            <w:r>
              <w:rPr>
                <w:szCs w:val="24"/>
              </w:rPr>
              <w:t>0</w:t>
            </w:r>
          </w:p>
        </w:tc>
        <w:tc>
          <w:tcPr>
            <w:tcW w:w="2703" w:type="dxa"/>
            <w:tcBorders>
              <w:top w:val="single" w:sz="12" w:space="0" w:color="auto"/>
              <w:left w:val="single" w:sz="6" w:space="0" w:color="auto"/>
              <w:bottom w:val="single" w:sz="12" w:space="0" w:color="auto"/>
              <w:right w:val="single" w:sz="6" w:space="0" w:color="auto"/>
            </w:tcBorders>
          </w:tcPr>
          <w:p w14:paraId="179EF621" w14:textId="77777777" w:rsidR="00CD5514" w:rsidRPr="00CD5514" w:rsidRDefault="00A83DD2" w:rsidP="00730F14">
            <w:pPr>
              <w:spacing w:line="360" w:lineRule="atLeast"/>
              <w:ind w:right="-576"/>
              <w:rPr>
                <w:szCs w:val="24"/>
              </w:rPr>
            </w:pPr>
            <w:r>
              <w:rPr>
                <w:szCs w:val="24"/>
              </w:rPr>
              <w:t xml:space="preserve">                         ±</w:t>
            </w:r>
          </w:p>
        </w:tc>
        <w:tc>
          <w:tcPr>
            <w:tcW w:w="1985" w:type="dxa"/>
            <w:tcBorders>
              <w:top w:val="single" w:sz="12" w:space="0" w:color="auto"/>
              <w:left w:val="single" w:sz="6" w:space="0" w:color="auto"/>
              <w:bottom w:val="single" w:sz="12" w:space="0" w:color="auto"/>
              <w:right w:val="single" w:sz="12" w:space="0" w:color="auto"/>
            </w:tcBorders>
          </w:tcPr>
          <w:p w14:paraId="4855215C" w14:textId="77777777" w:rsidR="00CD5514" w:rsidRPr="00CD5514" w:rsidRDefault="00CD5514" w:rsidP="00730F14">
            <w:pPr>
              <w:spacing w:line="360" w:lineRule="atLeast"/>
              <w:ind w:right="-576"/>
              <w:rPr>
                <w:szCs w:val="24"/>
              </w:rPr>
            </w:pPr>
          </w:p>
        </w:tc>
      </w:tr>
      <w:tr w:rsidR="00CD5514" w:rsidRPr="00CD5514" w14:paraId="3C978399" w14:textId="77777777" w:rsidTr="00CD5514">
        <w:trPr>
          <w:cantSplit/>
          <w:trHeight w:val="454"/>
        </w:trPr>
        <w:tc>
          <w:tcPr>
            <w:tcW w:w="2703" w:type="dxa"/>
            <w:tcBorders>
              <w:left w:val="single" w:sz="12" w:space="0" w:color="auto"/>
              <w:bottom w:val="single" w:sz="6" w:space="0" w:color="auto"/>
              <w:right w:val="single" w:sz="6" w:space="0" w:color="auto"/>
            </w:tcBorders>
          </w:tcPr>
          <w:p w14:paraId="2CAB2AAF" w14:textId="77777777" w:rsidR="00CD5514" w:rsidRPr="00CD5514" w:rsidRDefault="00CD5514" w:rsidP="00730F14">
            <w:pPr>
              <w:spacing w:line="360" w:lineRule="atLeast"/>
              <w:ind w:right="-576"/>
              <w:rPr>
                <w:szCs w:val="24"/>
              </w:rPr>
            </w:pPr>
            <w:r w:rsidRPr="00CD5514">
              <w:rPr>
                <w:szCs w:val="24"/>
              </w:rPr>
              <w:t>Standard Solution A</w:t>
            </w:r>
          </w:p>
        </w:tc>
        <w:tc>
          <w:tcPr>
            <w:tcW w:w="901" w:type="dxa"/>
            <w:tcBorders>
              <w:left w:val="single" w:sz="6" w:space="0" w:color="auto"/>
              <w:bottom w:val="single" w:sz="6" w:space="0" w:color="auto"/>
              <w:right w:val="single" w:sz="6" w:space="0" w:color="auto"/>
            </w:tcBorders>
          </w:tcPr>
          <w:p w14:paraId="3D9145D4" w14:textId="77777777" w:rsidR="00CD5514" w:rsidRPr="00CD5514" w:rsidRDefault="0094499B" w:rsidP="00886706">
            <w:pPr>
              <w:spacing w:line="360" w:lineRule="atLeast"/>
              <w:ind w:right="-180"/>
              <w:jc w:val="center"/>
              <w:rPr>
                <w:szCs w:val="24"/>
              </w:rPr>
            </w:pPr>
            <w:r>
              <w:rPr>
                <w:szCs w:val="24"/>
              </w:rPr>
              <w:t>26</w:t>
            </w:r>
          </w:p>
        </w:tc>
        <w:tc>
          <w:tcPr>
            <w:tcW w:w="901" w:type="dxa"/>
            <w:tcBorders>
              <w:left w:val="single" w:sz="6" w:space="0" w:color="auto"/>
              <w:bottom w:val="single" w:sz="6" w:space="0" w:color="auto"/>
              <w:right w:val="single" w:sz="6" w:space="0" w:color="auto"/>
            </w:tcBorders>
          </w:tcPr>
          <w:p w14:paraId="0930B015" w14:textId="77777777" w:rsidR="00CD5514" w:rsidRPr="00CD5514" w:rsidRDefault="0094499B" w:rsidP="00886706">
            <w:pPr>
              <w:spacing w:line="360" w:lineRule="atLeast"/>
              <w:ind w:right="-136"/>
              <w:jc w:val="center"/>
              <w:rPr>
                <w:szCs w:val="24"/>
              </w:rPr>
            </w:pPr>
            <w:r>
              <w:rPr>
                <w:szCs w:val="24"/>
              </w:rPr>
              <w:t>26</w:t>
            </w:r>
          </w:p>
        </w:tc>
        <w:tc>
          <w:tcPr>
            <w:tcW w:w="901" w:type="dxa"/>
            <w:tcBorders>
              <w:left w:val="single" w:sz="6" w:space="0" w:color="auto"/>
              <w:bottom w:val="single" w:sz="6" w:space="0" w:color="auto"/>
              <w:right w:val="single" w:sz="6" w:space="0" w:color="auto"/>
            </w:tcBorders>
          </w:tcPr>
          <w:p w14:paraId="2BDFD5D8" w14:textId="77777777" w:rsidR="00CD5514" w:rsidRPr="00CD5514" w:rsidRDefault="0094499B" w:rsidP="00886706">
            <w:pPr>
              <w:spacing w:line="360" w:lineRule="atLeast"/>
              <w:ind w:right="-136"/>
              <w:jc w:val="center"/>
              <w:rPr>
                <w:szCs w:val="24"/>
              </w:rPr>
            </w:pPr>
            <w:r>
              <w:rPr>
                <w:szCs w:val="24"/>
              </w:rPr>
              <w:t>25</w:t>
            </w:r>
          </w:p>
        </w:tc>
        <w:tc>
          <w:tcPr>
            <w:tcW w:w="2703" w:type="dxa"/>
            <w:tcBorders>
              <w:left w:val="single" w:sz="6" w:space="0" w:color="auto"/>
              <w:bottom w:val="single" w:sz="6" w:space="0" w:color="auto"/>
              <w:right w:val="single" w:sz="6" w:space="0" w:color="auto"/>
            </w:tcBorders>
          </w:tcPr>
          <w:p w14:paraId="451B8C7F" w14:textId="77777777" w:rsidR="00CD5514" w:rsidRPr="00CD5514" w:rsidRDefault="00A83DD2" w:rsidP="00730F14">
            <w:pPr>
              <w:spacing w:line="360" w:lineRule="atLeast"/>
              <w:ind w:right="-576"/>
              <w:rPr>
                <w:szCs w:val="24"/>
              </w:rPr>
            </w:pPr>
            <w:r>
              <w:rPr>
                <w:szCs w:val="24"/>
              </w:rPr>
              <w:t xml:space="preserve">                         ±</w:t>
            </w:r>
          </w:p>
        </w:tc>
        <w:tc>
          <w:tcPr>
            <w:tcW w:w="1985" w:type="dxa"/>
            <w:tcBorders>
              <w:left w:val="single" w:sz="6" w:space="0" w:color="auto"/>
              <w:bottom w:val="single" w:sz="6" w:space="0" w:color="auto"/>
              <w:right w:val="single" w:sz="12" w:space="0" w:color="auto"/>
            </w:tcBorders>
          </w:tcPr>
          <w:p w14:paraId="4CE9B37C" w14:textId="77777777" w:rsidR="00CD5514" w:rsidRPr="00CD5514" w:rsidRDefault="00A83DD2" w:rsidP="00730F14">
            <w:pPr>
              <w:spacing w:line="360" w:lineRule="atLeast"/>
              <w:ind w:right="-576"/>
              <w:rPr>
                <w:szCs w:val="24"/>
              </w:rPr>
            </w:pPr>
            <w:r>
              <w:rPr>
                <w:szCs w:val="24"/>
              </w:rPr>
              <w:t xml:space="preserve">                 ±</w:t>
            </w:r>
          </w:p>
        </w:tc>
      </w:tr>
      <w:tr w:rsidR="00CD5514" w:rsidRPr="00CD5514" w14:paraId="0B314B75" w14:textId="77777777" w:rsidTr="00CD5514">
        <w:trPr>
          <w:cantSplit/>
          <w:trHeight w:val="454"/>
        </w:trPr>
        <w:tc>
          <w:tcPr>
            <w:tcW w:w="2703" w:type="dxa"/>
            <w:tcBorders>
              <w:top w:val="single" w:sz="6" w:space="0" w:color="auto"/>
              <w:left w:val="single" w:sz="12" w:space="0" w:color="auto"/>
              <w:bottom w:val="single" w:sz="6" w:space="0" w:color="auto"/>
              <w:right w:val="single" w:sz="6" w:space="0" w:color="auto"/>
            </w:tcBorders>
          </w:tcPr>
          <w:p w14:paraId="1BA05F79" w14:textId="77777777" w:rsidR="00CD5514" w:rsidRPr="00CD5514" w:rsidRDefault="00CD5514" w:rsidP="00730F14">
            <w:pPr>
              <w:spacing w:line="360" w:lineRule="atLeast"/>
              <w:ind w:right="-576"/>
              <w:rPr>
                <w:szCs w:val="24"/>
              </w:rPr>
            </w:pPr>
            <w:r w:rsidRPr="00CD5514">
              <w:rPr>
                <w:szCs w:val="24"/>
              </w:rPr>
              <w:t>Standard Solution B</w:t>
            </w:r>
          </w:p>
        </w:tc>
        <w:tc>
          <w:tcPr>
            <w:tcW w:w="901" w:type="dxa"/>
            <w:tcBorders>
              <w:top w:val="single" w:sz="6" w:space="0" w:color="auto"/>
              <w:left w:val="single" w:sz="6" w:space="0" w:color="auto"/>
              <w:bottom w:val="single" w:sz="6" w:space="0" w:color="auto"/>
              <w:right w:val="single" w:sz="6" w:space="0" w:color="auto"/>
            </w:tcBorders>
          </w:tcPr>
          <w:p w14:paraId="727B6518" w14:textId="77777777" w:rsidR="00CD5514" w:rsidRPr="00CD5514" w:rsidRDefault="0094499B" w:rsidP="00886706">
            <w:pPr>
              <w:spacing w:line="360" w:lineRule="atLeast"/>
              <w:ind w:right="-180"/>
              <w:jc w:val="center"/>
              <w:rPr>
                <w:szCs w:val="24"/>
              </w:rPr>
            </w:pPr>
            <w:r>
              <w:rPr>
                <w:szCs w:val="24"/>
              </w:rPr>
              <w:t>54</w:t>
            </w:r>
          </w:p>
        </w:tc>
        <w:tc>
          <w:tcPr>
            <w:tcW w:w="901" w:type="dxa"/>
            <w:tcBorders>
              <w:top w:val="single" w:sz="6" w:space="0" w:color="auto"/>
              <w:left w:val="single" w:sz="6" w:space="0" w:color="auto"/>
              <w:bottom w:val="single" w:sz="6" w:space="0" w:color="auto"/>
              <w:right w:val="single" w:sz="6" w:space="0" w:color="auto"/>
            </w:tcBorders>
          </w:tcPr>
          <w:p w14:paraId="02E23625" w14:textId="77777777" w:rsidR="00CD5514" w:rsidRPr="00CD5514" w:rsidRDefault="0094499B" w:rsidP="00886706">
            <w:pPr>
              <w:spacing w:line="360" w:lineRule="atLeast"/>
              <w:ind w:right="-136"/>
              <w:jc w:val="center"/>
              <w:rPr>
                <w:szCs w:val="24"/>
              </w:rPr>
            </w:pPr>
            <w:r>
              <w:rPr>
                <w:szCs w:val="24"/>
              </w:rPr>
              <w:t>54</w:t>
            </w:r>
          </w:p>
        </w:tc>
        <w:tc>
          <w:tcPr>
            <w:tcW w:w="901" w:type="dxa"/>
            <w:tcBorders>
              <w:top w:val="single" w:sz="6" w:space="0" w:color="auto"/>
              <w:left w:val="single" w:sz="6" w:space="0" w:color="auto"/>
              <w:bottom w:val="single" w:sz="6" w:space="0" w:color="auto"/>
              <w:right w:val="single" w:sz="6" w:space="0" w:color="auto"/>
            </w:tcBorders>
          </w:tcPr>
          <w:p w14:paraId="3B43D6A0" w14:textId="77777777" w:rsidR="00CD5514" w:rsidRPr="00CD5514" w:rsidRDefault="0094499B" w:rsidP="00886706">
            <w:pPr>
              <w:spacing w:line="360" w:lineRule="atLeast"/>
              <w:ind w:right="-136"/>
              <w:jc w:val="center"/>
              <w:rPr>
                <w:szCs w:val="24"/>
              </w:rPr>
            </w:pPr>
            <w:r>
              <w:rPr>
                <w:szCs w:val="24"/>
              </w:rPr>
              <w:t>54</w:t>
            </w:r>
          </w:p>
        </w:tc>
        <w:tc>
          <w:tcPr>
            <w:tcW w:w="2703" w:type="dxa"/>
            <w:tcBorders>
              <w:top w:val="single" w:sz="6" w:space="0" w:color="auto"/>
              <w:left w:val="single" w:sz="6" w:space="0" w:color="auto"/>
              <w:bottom w:val="single" w:sz="6" w:space="0" w:color="auto"/>
              <w:right w:val="single" w:sz="6" w:space="0" w:color="auto"/>
            </w:tcBorders>
          </w:tcPr>
          <w:p w14:paraId="348D7FE9" w14:textId="77777777" w:rsidR="00CD5514" w:rsidRPr="00CD5514" w:rsidRDefault="00A83DD2" w:rsidP="00730F14">
            <w:pPr>
              <w:spacing w:line="360" w:lineRule="atLeast"/>
              <w:ind w:right="-576"/>
              <w:rPr>
                <w:szCs w:val="24"/>
              </w:rPr>
            </w:pPr>
            <w:r>
              <w:rPr>
                <w:szCs w:val="24"/>
              </w:rPr>
              <w:t xml:space="preserve">                         ±</w:t>
            </w:r>
          </w:p>
        </w:tc>
        <w:tc>
          <w:tcPr>
            <w:tcW w:w="1985" w:type="dxa"/>
            <w:tcBorders>
              <w:top w:val="single" w:sz="6" w:space="0" w:color="auto"/>
              <w:left w:val="single" w:sz="6" w:space="0" w:color="auto"/>
              <w:bottom w:val="single" w:sz="6" w:space="0" w:color="auto"/>
              <w:right w:val="single" w:sz="12" w:space="0" w:color="auto"/>
            </w:tcBorders>
          </w:tcPr>
          <w:p w14:paraId="3370D893" w14:textId="77777777" w:rsidR="00CD5514" w:rsidRPr="00CD5514" w:rsidRDefault="00A83DD2" w:rsidP="00730F14">
            <w:pPr>
              <w:spacing w:line="360" w:lineRule="atLeast"/>
              <w:ind w:right="-576"/>
              <w:rPr>
                <w:szCs w:val="24"/>
              </w:rPr>
            </w:pPr>
            <w:r>
              <w:rPr>
                <w:szCs w:val="24"/>
              </w:rPr>
              <w:t xml:space="preserve">                 ±</w:t>
            </w:r>
          </w:p>
        </w:tc>
      </w:tr>
      <w:tr w:rsidR="00CD5514" w:rsidRPr="00CD5514" w14:paraId="1FE60EE2" w14:textId="77777777" w:rsidTr="00CD5514">
        <w:trPr>
          <w:cantSplit/>
          <w:trHeight w:val="454"/>
        </w:trPr>
        <w:tc>
          <w:tcPr>
            <w:tcW w:w="2703" w:type="dxa"/>
            <w:tcBorders>
              <w:top w:val="single" w:sz="6" w:space="0" w:color="auto"/>
              <w:left w:val="single" w:sz="12" w:space="0" w:color="auto"/>
              <w:bottom w:val="single" w:sz="6" w:space="0" w:color="auto"/>
              <w:right w:val="single" w:sz="6" w:space="0" w:color="auto"/>
            </w:tcBorders>
          </w:tcPr>
          <w:p w14:paraId="7D2888FD" w14:textId="77777777" w:rsidR="00CD5514" w:rsidRPr="00CD5514" w:rsidRDefault="00CD5514" w:rsidP="00730F14">
            <w:pPr>
              <w:spacing w:line="360" w:lineRule="atLeast"/>
              <w:ind w:right="-576"/>
              <w:rPr>
                <w:szCs w:val="24"/>
              </w:rPr>
            </w:pPr>
            <w:r w:rsidRPr="00CD5514">
              <w:rPr>
                <w:szCs w:val="24"/>
              </w:rPr>
              <w:t>Standard Solution C</w:t>
            </w:r>
          </w:p>
        </w:tc>
        <w:tc>
          <w:tcPr>
            <w:tcW w:w="901" w:type="dxa"/>
            <w:tcBorders>
              <w:top w:val="single" w:sz="6" w:space="0" w:color="auto"/>
              <w:left w:val="single" w:sz="6" w:space="0" w:color="auto"/>
              <w:bottom w:val="single" w:sz="6" w:space="0" w:color="auto"/>
              <w:right w:val="single" w:sz="6" w:space="0" w:color="auto"/>
            </w:tcBorders>
          </w:tcPr>
          <w:p w14:paraId="171C48AD" w14:textId="77777777" w:rsidR="00CD5514" w:rsidRPr="00CD5514" w:rsidRDefault="0094499B" w:rsidP="00886706">
            <w:pPr>
              <w:spacing w:line="360" w:lineRule="atLeast"/>
              <w:ind w:right="-180"/>
              <w:jc w:val="center"/>
              <w:rPr>
                <w:szCs w:val="24"/>
              </w:rPr>
            </w:pPr>
            <w:r>
              <w:rPr>
                <w:szCs w:val="24"/>
              </w:rPr>
              <w:t>101</w:t>
            </w:r>
          </w:p>
        </w:tc>
        <w:tc>
          <w:tcPr>
            <w:tcW w:w="901" w:type="dxa"/>
            <w:tcBorders>
              <w:top w:val="single" w:sz="6" w:space="0" w:color="auto"/>
              <w:left w:val="single" w:sz="6" w:space="0" w:color="auto"/>
              <w:bottom w:val="single" w:sz="6" w:space="0" w:color="auto"/>
              <w:right w:val="single" w:sz="6" w:space="0" w:color="auto"/>
            </w:tcBorders>
          </w:tcPr>
          <w:p w14:paraId="331CC494" w14:textId="77777777" w:rsidR="00CD5514" w:rsidRPr="00CD5514" w:rsidRDefault="0094499B" w:rsidP="00886706">
            <w:pPr>
              <w:spacing w:line="360" w:lineRule="atLeast"/>
              <w:ind w:right="-136"/>
              <w:jc w:val="center"/>
              <w:rPr>
                <w:szCs w:val="24"/>
              </w:rPr>
            </w:pPr>
            <w:r>
              <w:rPr>
                <w:szCs w:val="24"/>
              </w:rPr>
              <w:t>101</w:t>
            </w:r>
          </w:p>
        </w:tc>
        <w:tc>
          <w:tcPr>
            <w:tcW w:w="901" w:type="dxa"/>
            <w:tcBorders>
              <w:top w:val="single" w:sz="6" w:space="0" w:color="auto"/>
              <w:left w:val="single" w:sz="6" w:space="0" w:color="auto"/>
              <w:bottom w:val="single" w:sz="6" w:space="0" w:color="auto"/>
              <w:right w:val="single" w:sz="6" w:space="0" w:color="auto"/>
            </w:tcBorders>
          </w:tcPr>
          <w:p w14:paraId="71AE304A" w14:textId="77777777" w:rsidR="00CD5514" w:rsidRPr="00CD5514" w:rsidRDefault="0094499B" w:rsidP="00886706">
            <w:pPr>
              <w:spacing w:line="360" w:lineRule="atLeast"/>
              <w:ind w:right="-136"/>
              <w:jc w:val="center"/>
              <w:rPr>
                <w:szCs w:val="24"/>
              </w:rPr>
            </w:pPr>
            <w:r>
              <w:rPr>
                <w:szCs w:val="24"/>
              </w:rPr>
              <w:t>104</w:t>
            </w:r>
          </w:p>
        </w:tc>
        <w:tc>
          <w:tcPr>
            <w:tcW w:w="2703" w:type="dxa"/>
            <w:tcBorders>
              <w:top w:val="single" w:sz="6" w:space="0" w:color="auto"/>
              <w:left w:val="single" w:sz="6" w:space="0" w:color="auto"/>
              <w:bottom w:val="single" w:sz="6" w:space="0" w:color="auto"/>
              <w:right w:val="single" w:sz="6" w:space="0" w:color="auto"/>
            </w:tcBorders>
          </w:tcPr>
          <w:p w14:paraId="427F6E82" w14:textId="77777777" w:rsidR="00CD5514" w:rsidRPr="00CD5514" w:rsidRDefault="00A83DD2" w:rsidP="00730F14">
            <w:pPr>
              <w:spacing w:line="360" w:lineRule="atLeast"/>
              <w:ind w:right="-576"/>
              <w:rPr>
                <w:szCs w:val="24"/>
              </w:rPr>
            </w:pPr>
            <w:r>
              <w:rPr>
                <w:szCs w:val="24"/>
              </w:rPr>
              <w:t xml:space="preserve">                         ±</w:t>
            </w:r>
          </w:p>
        </w:tc>
        <w:tc>
          <w:tcPr>
            <w:tcW w:w="1985" w:type="dxa"/>
            <w:tcBorders>
              <w:top w:val="single" w:sz="6" w:space="0" w:color="auto"/>
              <w:left w:val="single" w:sz="6" w:space="0" w:color="auto"/>
              <w:bottom w:val="single" w:sz="6" w:space="0" w:color="auto"/>
              <w:right w:val="single" w:sz="12" w:space="0" w:color="auto"/>
            </w:tcBorders>
          </w:tcPr>
          <w:p w14:paraId="2DBF5329" w14:textId="77777777" w:rsidR="00CD5514" w:rsidRPr="00CD5514" w:rsidRDefault="00A83DD2" w:rsidP="00730F14">
            <w:pPr>
              <w:spacing w:line="360" w:lineRule="atLeast"/>
              <w:ind w:right="-576"/>
              <w:rPr>
                <w:szCs w:val="24"/>
              </w:rPr>
            </w:pPr>
            <w:r>
              <w:rPr>
                <w:szCs w:val="24"/>
              </w:rPr>
              <w:t xml:space="preserve">                 ±</w:t>
            </w:r>
          </w:p>
        </w:tc>
      </w:tr>
      <w:tr w:rsidR="00CD5514" w:rsidRPr="00CD5514" w14:paraId="09C94449" w14:textId="77777777" w:rsidTr="00CD5514">
        <w:trPr>
          <w:cantSplit/>
          <w:trHeight w:val="454"/>
        </w:trPr>
        <w:tc>
          <w:tcPr>
            <w:tcW w:w="2703" w:type="dxa"/>
            <w:tcBorders>
              <w:top w:val="single" w:sz="6" w:space="0" w:color="auto"/>
              <w:left w:val="single" w:sz="12" w:space="0" w:color="auto"/>
              <w:right w:val="single" w:sz="6" w:space="0" w:color="auto"/>
            </w:tcBorders>
          </w:tcPr>
          <w:p w14:paraId="57D5B669" w14:textId="77777777" w:rsidR="00CD5514" w:rsidRPr="00CD5514" w:rsidRDefault="00CD5514" w:rsidP="00730F14">
            <w:pPr>
              <w:spacing w:line="360" w:lineRule="atLeast"/>
              <w:ind w:right="-576"/>
              <w:rPr>
                <w:szCs w:val="24"/>
              </w:rPr>
            </w:pPr>
            <w:r w:rsidRPr="00CD5514">
              <w:rPr>
                <w:szCs w:val="24"/>
              </w:rPr>
              <w:t>Standard Solution D</w:t>
            </w:r>
          </w:p>
        </w:tc>
        <w:tc>
          <w:tcPr>
            <w:tcW w:w="901" w:type="dxa"/>
            <w:tcBorders>
              <w:top w:val="single" w:sz="6" w:space="0" w:color="auto"/>
              <w:left w:val="single" w:sz="6" w:space="0" w:color="auto"/>
              <w:right w:val="single" w:sz="6" w:space="0" w:color="auto"/>
            </w:tcBorders>
          </w:tcPr>
          <w:p w14:paraId="3CC3D0D5" w14:textId="77777777" w:rsidR="00CD5514" w:rsidRPr="00CD5514" w:rsidRDefault="0094499B" w:rsidP="00886706">
            <w:pPr>
              <w:spacing w:line="360" w:lineRule="atLeast"/>
              <w:ind w:right="-180"/>
              <w:jc w:val="center"/>
              <w:rPr>
                <w:szCs w:val="24"/>
              </w:rPr>
            </w:pPr>
            <w:r>
              <w:rPr>
                <w:szCs w:val="24"/>
              </w:rPr>
              <w:t>125</w:t>
            </w:r>
          </w:p>
        </w:tc>
        <w:tc>
          <w:tcPr>
            <w:tcW w:w="901" w:type="dxa"/>
            <w:tcBorders>
              <w:top w:val="single" w:sz="6" w:space="0" w:color="auto"/>
              <w:left w:val="single" w:sz="6" w:space="0" w:color="auto"/>
              <w:right w:val="single" w:sz="6" w:space="0" w:color="auto"/>
            </w:tcBorders>
          </w:tcPr>
          <w:p w14:paraId="3F2F4A6E" w14:textId="77777777" w:rsidR="00CD5514" w:rsidRPr="00CD5514" w:rsidRDefault="0094499B" w:rsidP="00886706">
            <w:pPr>
              <w:spacing w:line="360" w:lineRule="atLeast"/>
              <w:ind w:right="-136"/>
              <w:jc w:val="center"/>
              <w:rPr>
                <w:szCs w:val="24"/>
              </w:rPr>
            </w:pPr>
            <w:r>
              <w:rPr>
                <w:szCs w:val="24"/>
              </w:rPr>
              <w:t>129</w:t>
            </w:r>
          </w:p>
        </w:tc>
        <w:tc>
          <w:tcPr>
            <w:tcW w:w="901" w:type="dxa"/>
            <w:tcBorders>
              <w:top w:val="single" w:sz="6" w:space="0" w:color="auto"/>
              <w:left w:val="single" w:sz="6" w:space="0" w:color="auto"/>
              <w:right w:val="single" w:sz="6" w:space="0" w:color="auto"/>
            </w:tcBorders>
          </w:tcPr>
          <w:p w14:paraId="144729A4" w14:textId="77777777" w:rsidR="00CD5514" w:rsidRPr="00CD5514" w:rsidRDefault="0094499B" w:rsidP="00886706">
            <w:pPr>
              <w:spacing w:line="360" w:lineRule="atLeast"/>
              <w:ind w:right="-136"/>
              <w:jc w:val="center"/>
              <w:rPr>
                <w:szCs w:val="24"/>
              </w:rPr>
            </w:pPr>
            <w:r>
              <w:rPr>
                <w:szCs w:val="24"/>
              </w:rPr>
              <w:t>133</w:t>
            </w:r>
          </w:p>
        </w:tc>
        <w:tc>
          <w:tcPr>
            <w:tcW w:w="2703" w:type="dxa"/>
            <w:tcBorders>
              <w:top w:val="single" w:sz="6" w:space="0" w:color="auto"/>
              <w:left w:val="single" w:sz="6" w:space="0" w:color="auto"/>
              <w:right w:val="single" w:sz="6" w:space="0" w:color="auto"/>
            </w:tcBorders>
          </w:tcPr>
          <w:p w14:paraId="09153D97" w14:textId="77777777" w:rsidR="00CD5514" w:rsidRPr="00CD5514" w:rsidRDefault="00A83DD2" w:rsidP="00730F14">
            <w:pPr>
              <w:spacing w:line="360" w:lineRule="atLeast"/>
              <w:ind w:right="-576"/>
              <w:rPr>
                <w:szCs w:val="24"/>
              </w:rPr>
            </w:pPr>
            <w:r>
              <w:rPr>
                <w:szCs w:val="24"/>
              </w:rPr>
              <w:t xml:space="preserve">                         ±</w:t>
            </w:r>
          </w:p>
        </w:tc>
        <w:tc>
          <w:tcPr>
            <w:tcW w:w="1985" w:type="dxa"/>
            <w:tcBorders>
              <w:top w:val="single" w:sz="6" w:space="0" w:color="auto"/>
              <w:left w:val="single" w:sz="6" w:space="0" w:color="auto"/>
              <w:right w:val="single" w:sz="12" w:space="0" w:color="auto"/>
            </w:tcBorders>
          </w:tcPr>
          <w:p w14:paraId="0EE88880" w14:textId="77777777" w:rsidR="00CD5514" w:rsidRPr="00CD5514" w:rsidRDefault="00A83DD2" w:rsidP="00730F14">
            <w:pPr>
              <w:spacing w:line="360" w:lineRule="atLeast"/>
              <w:ind w:right="-576"/>
              <w:rPr>
                <w:szCs w:val="24"/>
              </w:rPr>
            </w:pPr>
            <w:r>
              <w:rPr>
                <w:szCs w:val="24"/>
              </w:rPr>
              <w:t xml:space="preserve">                 ±</w:t>
            </w:r>
          </w:p>
        </w:tc>
      </w:tr>
      <w:tr w:rsidR="00CD5514" w:rsidRPr="00CD5514" w14:paraId="71E678A6" w14:textId="77777777" w:rsidTr="00CD5514">
        <w:trPr>
          <w:cantSplit/>
          <w:trHeight w:val="454"/>
        </w:trPr>
        <w:tc>
          <w:tcPr>
            <w:tcW w:w="2703" w:type="dxa"/>
            <w:tcBorders>
              <w:top w:val="single" w:sz="12" w:space="0" w:color="auto"/>
              <w:left w:val="single" w:sz="12" w:space="0" w:color="auto"/>
              <w:bottom w:val="single" w:sz="6" w:space="0" w:color="auto"/>
              <w:right w:val="single" w:sz="6" w:space="0" w:color="auto"/>
            </w:tcBorders>
          </w:tcPr>
          <w:p w14:paraId="094D5753" w14:textId="77777777" w:rsidR="00CD5514" w:rsidRPr="00CD5514" w:rsidRDefault="00CD5514" w:rsidP="00730F14">
            <w:pPr>
              <w:spacing w:line="360" w:lineRule="atLeast"/>
              <w:ind w:right="-576"/>
              <w:rPr>
                <w:szCs w:val="24"/>
              </w:rPr>
            </w:pPr>
            <w:r w:rsidRPr="00CD5514">
              <w:rPr>
                <w:szCs w:val="24"/>
              </w:rPr>
              <w:t>Unknown Solution X1</w:t>
            </w:r>
          </w:p>
        </w:tc>
        <w:tc>
          <w:tcPr>
            <w:tcW w:w="901" w:type="dxa"/>
            <w:tcBorders>
              <w:top w:val="single" w:sz="12" w:space="0" w:color="auto"/>
              <w:left w:val="single" w:sz="6" w:space="0" w:color="auto"/>
              <w:bottom w:val="single" w:sz="6" w:space="0" w:color="auto"/>
              <w:right w:val="single" w:sz="6" w:space="0" w:color="auto"/>
            </w:tcBorders>
          </w:tcPr>
          <w:p w14:paraId="771BC478" w14:textId="77777777" w:rsidR="00CD5514" w:rsidRPr="00CD5514" w:rsidRDefault="007220A4" w:rsidP="00886706">
            <w:pPr>
              <w:spacing w:line="360" w:lineRule="atLeast"/>
              <w:ind w:right="-180"/>
              <w:jc w:val="center"/>
              <w:rPr>
                <w:szCs w:val="24"/>
              </w:rPr>
            </w:pPr>
            <w:r>
              <w:rPr>
                <w:szCs w:val="24"/>
              </w:rPr>
              <w:t>41</w:t>
            </w:r>
          </w:p>
        </w:tc>
        <w:tc>
          <w:tcPr>
            <w:tcW w:w="901" w:type="dxa"/>
            <w:tcBorders>
              <w:top w:val="single" w:sz="12" w:space="0" w:color="auto"/>
              <w:left w:val="single" w:sz="6" w:space="0" w:color="auto"/>
              <w:bottom w:val="single" w:sz="6" w:space="0" w:color="auto"/>
              <w:right w:val="single" w:sz="6" w:space="0" w:color="auto"/>
            </w:tcBorders>
          </w:tcPr>
          <w:p w14:paraId="7F4D2E12" w14:textId="77777777" w:rsidR="00CD5514" w:rsidRPr="00CD5514" w:rsidRDefault="007220A4" w:rsidP="00886706">
            <w:pPr>
              <w:spacing w:line="360" w:lineRule="atLeast"/>
              <w:ind w:right="-136"/>
              <w:jc w:val="center"/>
              <w:rPr>
                <w:szCs w:val="24"/>
              </w:rPr>
            </w:pPr>
            <w:r>
              <w:rPr>
                <w:szCs w:val="24"/>
              </w:rPr>
              <w:t>42</w:t>
            </w:r>
          </w:p>
        </w:tc>
        <w:tc>
          <w:tcPr>
            <w:tcW w:w="901" w:type="dxa"/>
            <w:tcBorders>
              <w:top w:val="single" w:sz="12" w:space="0" w:color="auto"/>
              <w:left w:val="single" w:sz="6" w:space="0" w:color="auto"/>
              <w:bottom w:val="single" w:sz="6" w:space="0" w:color="auto"/>
              <w:right w:val="single" w:sz="6" w:space="0" w:color="auto"/>
            </w:tcBorders>
          </w:tcPr>
          <w:p w14:paraId="4EED59C1" w14:textId="77777777" w:rsidR="00CD5514" w:rsidRPr="00CD5514" w:rsidRDefault="007220A4" w:rsidP="00886706">
            <w:pPr>
              <w:spacing w:line="360" w:lineRule="atLeast"/>
              <w:ind w:right="-136"/>
              <w:jc w:val="center"/>
              <w:rPr>
                <w:szCs w:val="24"/>
              </w:rPr>
            </w:pPr>
            <w:r>
              <w:rPr>
                <w:szCs w:val="24"/>
              </w:rPr>
              <w:t>40</w:t>
            </w:r>
          </w:p>
        </w:tc>
        <w:tc>
          <w:tcPr>
            <w:tcW w:w="2703" w:type="dxa"/>
            <w:tcBorders>
              <w:top w:val="single" w:sz="12" w:space="0" w:color="auto"/>
              <w:left w:val="single" w:sz="6" w:space="0" w:color="auto"/>
              <w:bottom w:val="single" w:sz="6" w:space="0" w:color="auto"/>
              <w:right w:val="single" w:sz="6" w:space="0" w:color="auto"/>
            </w:tcBorders>
          </w:tcPr>
          <w:p w14:paraId="02992CA4" w14:textId="77777777" w:rsidR="00CD5514" w:rsidRPr="00CD5514" w:rsidRDefault="00A83DD2" w:rsidP="00730F14">
            <w:pPr>
              <w:spacing w:line="360" w:lineRule="atLeast"/>
              <w:ind w:right="-576"/>
              <w:rPr>
                <w:szCs w:val="24"/>
              </w:rPr>
            </w:pPr>
            <w:r>
              <w:rPr>
                <w:szCs w:val="24"/>
              </w:rPr>
              <w:t xml:space="preserve">                         ±</w:t>
            </w:r>
          </w:p>
        </w:tc>
        <w:tc>
          <w:tcPr>
            <w:tcW w:w="1985" w:type="dxa"/>
            <w:tcBorders>
              <w:top w:val="single" w:sz="12" w:space="0" w:color="auto"/>
              <w:left w:val="single" w:sz="6" w:space="0" w:color="auto"/>
              <w:bottom w:val="single" w:sz="6" w:space="0" w:color="auto"/>
              <w:right w:val="single" w:sz="12" w:space="0" w:color="auto"/>
            </w:tcBorders>
            <w:shd w:val="pct25" w:color="auto" w:fill="FFFFFF"/>
          </w:tcPr>
          <w:p w14:paraId="495235CB" w14:textId="77777777" w:rsidR="00CD5514" w:rsidRPr="00CD5514" w:rsidRDefault="00CD5514" w:rsidP="00730F14">
            <w:pPr>
              <w:spacing w:line="360" w:lineRule="atLeast"/>
              <w:ind w:right="-576"/>
              <w:rPr>
                <w:szCs w:val="24"/>
              </w:rPr>
            </w:pPr>
          </w:p>
        </w:tc>
      </w:tr>
      <w:tr w:rsidR="00CD5514" w:rsidRPr="00CD5514" w14:paraId="6D8CFA3A" w14:textId="77777777" w:rsidTr="00CD5514">
        <w:trPr>
          <w:cantSplit/>
          <w:trHeight w:val="454"/>
        </w:trPr>
        <w:tc>
          <w:tcPr>
            <w:tcW w:w="2703" w:type="dxa"/>
            <w:tcBorders>
              <w:top w:val="single" w:sz="6" w:space="0" w:color="auto"/>
              <w:left w:val="single" w:sz="12" w:space="0" w:color="auto"/>
              <w:bottom w:val="single" w:sz="12" w:space="0" w:color="auto"/>
              <w:right w:val="single" w:sz="6" w:space="0" w:color="auto"/>
            </w:tcBorders>
          </w:tcPr>
          <w:p w14:paraId="31AF6939" w14:textId="77777777" w:rsidR="00CD5514" w:rsidRPr="00CD5514" w:rsidRDefault="00CD5514" w:rsidP="00730F14">
            <w:pPr>
              <w:spacing w:line="360" w:lineRule="atLeast"/>
              <w:ind w:right="-576"/>
              <w:rPr>
                <w:szCs w:val="24"/>
              </w:rPr>
            </w:pPr>
            <w:r w:rsidRPr="00CD5514">
              <w:rPr>
                <w:szCs w:val="24"/>
              </w:rPr>
              <w:t>Unknown Solution X2</w:t>
            </w:r>
          </w:p>
        </w:tc>
        <w:tc>
          <w:tcPr>
            <w:tcW w:w="901" w:type="dxa"/>
            <w:tcBorders>
              <w:top w:val="single" w:sz="6" w:space="0" w:color="auto"/>
              <w:left w:val="single" w:sz="6" w:space="0" w:color="auto"/>
              <w:bottom w:val="single" w:sz="12" w:space="0" w:color="auto"/>
              <w:right w:val="single" w:sz="6" w:space="0" w:color="auto"/>
            </w:tcBorders>
          </w:tcPr>
          <w:p w14:paraId="31647F5B" w14:textId="77777777" w:rsidR="00CD5514" w:rsidRPr="00CD5514" w:rsidRDefault="007220A4" w:rsidP="00886706">
            <w:pPr>
              <w:spacing w:line="360" w:lineRule="atLeast"/>
              <w:ind w:right="-180"/>
              <w:jc w:val="center"/>
              <w:rPr>
                <w:szCs w:val="24"/>
              </w:rPr>
            </w:pPr>
            <w:r>
              <w:rPr>
                <w:szCs w:val="24"/>
              </w:rPr>
              <w:t>81</w:t>
            </w:r>
          </w:p>
        </w:tc>
        <w:tc>
          <w:tcPr>
            <w:tcW w:w="901" w:type="dxa"/>
            <w:tcBorders>
              <w:top w:val="single" w:sz="6" w:space="0" w:color="auto"/>
              <w:left w:val="single" w:sz="6" w:space="0" w:color="auto"/>
              <w:bottom w:val="single" w:sz="12" w:space="0" w:color="auto"/>
              <w:right w:val="single" w:sz="6" w:space="0" w:color="auto"/>
            </w:tcBorders>
          </w:tcPr>
          <w:p w14:paraId="7776A31E" w14:textId="77777777" w:rsidR="00CD5514" w:rsidRPr="00CD5514" w:rsidRDefault="007220A4" w:rsidP="00886706">
            <w:pPr>
              <w:spacing w:line="360" w:lineRule="atLeast"/>
              <w:ind w:right="-136"/>
              <w:jc w:val="center"/>
              <w:rPr>
                <w:szCs w:val="24"/>
              </w:rPr>
            </w:pPr>
            <w:r>
              <w:rPr>
                <w:szCs w:val="24"/>
              </w:rPr>
              <w:t>81</w:t>
            </w:r>
          </w:p>
        </w:tc>
        <w:tc>
          <w:tcPr>
            <w:tcW w:w="901" w:type="dxa"/>
            <w:tcBorders>
              <w:top w:val="single" w:sz="6" w:space="0" w:color="auto"/>
              <w:left w:val="single" w:sz="6" w:space="0" w:color="auto"/>
              <w:bottom w:val="single" w:sz="12" w:space="0" w:color="auto"/>
              <w:right w:val="single" w:sz="6" w:space="0" w:color="auto"/>
            </w:tcBorders>
          </w:tcPr>
          <w:p w14:paraId="1D5CA6AB" w14:textId="77777777" w:rsidR="00CD5514" w:rsidRPr="00CD5514" w:rsidRDefault="007220A4" w:rsidP="00886706">
            <w:pPr>
              <w:spacing w:line="360" w:lineRule="atLeast"/>
              <w:ind w:right="-136"/>
              <w:jc w:val="center"/>
              <w:rPr>
                <w:szCs w:val="24"/>
              </w:rPr>
            </w:pPr>
            <w:r>
              <w:rPr>
                <w:szCs w:val="24"/>
              </w:rPr>
              <w:t>81</w:t>
            </w:r>
          </w:p>
        </w:tc>
        <w:tc>
          <w:tcPr>
            <w:tcW w:w="2703" w:type="dxa"/>
            <w:tcBorders>
              <w:top w:val="single" w:sz="6" w:space="0" w:color="auto"/>
              <w:left w:val="single" w:sz="6" w:space="0" w:color="auto"/>
              <w:bottom w:val="single" w:sz="12" w:space="0" w:color="auto"/>
              <w:right w:val="single" w:sz="6" w:space="0" w:color="auto"/>
            </w:tcBorders>
          </w:tcPr>
          <w:p w14:paraId="0672AFD6" w14:textId="77777777" w:rsidR="00CD5514" w:rsidRPr="00CD5514" w:rsidRDefault="00A83DD2" w:rsidP="00730F14">
            <w:pPr>
              <w:spacing w:line="360" w:lineRule="atLeast"/>
              <w:ind w:right="-576"/>
              <w:rPr>
                <w:szCs w:val="24"/>
              </w:rPr>
            </w:pPr>
            <w:r>
              <w:rPr>
                <w:szCs w:val="24"/>
              </w:rPr>
              <w:t xml:space="preserve">                         ±</w:t>
            </w:r>
          </w:p>
        </w:tc>
        <w:tc>
          <w:tcPr>
            <w:tcW w:w="1985" w:type="dxa"/>
            <w:tcBorders>
              <w:top w:val="single" w:sz="6" w:space="0" w:color="auto"/>
              <w:left w:val="single" w:sz="6" w:space="0" w:color="auto"/>
              <w:bottom w:val="single" w:sz="12" w:space="0" w:color="auto"/>
              <w:right w:val="single" w:sz="12" w:space="0" w:color="auto"/>
            </w:tcBorders>
            <w:shd w:val="pct25" w:color="auto" w:fill="FFFFFF"/>
          </w:tcPr>
          <w:p w14:paraId="78D063AE" w14:textId="77777777" w:rsidR="00CD5514" w:rsidRPr="00CD5514" w:rsidRDefault="00CD5514" w:rsidP="00730F14">
            <w:pPr>
              <w:spacing w:line="360" w:lineRule="atLeast"/>
              <w:ind w:right="-576"/>
              <w:rPr>
                <w:szCs w:val="24"/>
              </w:rPr>
            </w:pPr>
          </w:p>
        </w:tc>
      </w:tr>
    </w:tbl>
    <w:p w14:paraId="54687230" w14:textId="77777777" w:rsidR="00CD5514" w:rsidRPr="00CD5514" w:rsidRDefault="00CD5514" w:rsidP="00CD5514">
      <w:pPr>
        <w:ind w:right="-576"/>
        <w:rPr>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5387"/>
      </w:tblGrid>
      <w:tr w:rsidR="00CD5514" w:rsidRPr="00CD5514" w14:paraId="4A37A722" w14:textId="77777777" w:rsidTr="00A83DD2">
        <w:trPr>
          <w:trHeight w:val="800"/>
        </w:trPr>
        <w:tc>
          <w:tcPr>
            <w:tcW w:w="4077" w:type="dxa"/>
          </w:tcPr>
          <w:p w14:paraId="45F183AA" w14:textId="77777777" w:rsidR="00CD5514" w:rsidRPr="00CD5514" w:rsidRDefault="00CD5514" w:rsidP="00730F14">
            <w:pPr>
              <w:ind w:right="-576"/>
              <w:rPr>
                <w:szCs w:val="24"/>
              </w:rPr>
            </w:pPr>
          </w:p>
          <w:p w14:paraId="5D54DDA2" w14:textId="77777777" w:rsidR="00CD5514" w:rsidRPr="00CD5514" w:rsidRDefault="00CD5514" w:rsidP="00730F14">
            <w:pPr>
              <w:ind w:right="-576"/>
              <w:rPr>
                <w:szCs w:val="24"/>
              </w:rPr>
            </w:pPr>
            <w:r w:rsidRPr="00CD5514">
              <w:rPr>
                <w:szCs w:val="24"/>
              </w:rPr>
              <w:t>Na</w:t>
            </w:r>
            <w:r w:rsidRPr="00CD5514">
              <w:rPr>
                <w:szCs w:val="24"/>
                <w:vertAlign w:val="superscript"/>
              </w:rPr>
              <w:t>+</w:t>
            </w:r>
            <w:r w:rsidRPr="00CD5514">
              <w:rPr>
                <w:szCs w:val="24"/>
              </w:rPr>
              <w:t>,</w:t>
            </w:r>
            <w:r w:rsidR="00765E7E">
              <w:rPr>
                <w:szCs w:val="24"/>
              </w:rPr>
              <w:t xml:space="preserve"> </w:t>
            </w:r>
            <w:r w:rsidRPr="00CD5514">
              <w:rPr>
                <w:szCs w:val="24"/>
              </w:rPr>
              <w:t>K</w:t>
            </w:r>
            <w:r w:rsidRPr="00CD5514">
              <w:rPr>
                <w:szCs w:val="24"/>
                <w:vertAlign w:val="superscript"/>
              </w:rPr>
              <w:t>+</w:t>
            </w:r>
            <w:r w:rsidRPr="00CD5514">
              <w:rPr>
                <w:szCs w:val="24"/>
              </w:rPr>
              <w:t xml:space="preserve"> conc. (ppm) in diluted unknown</w:t>
            </w:r>
          </w:p>
          <w:p w14:paraId="1BC777A1" w14:textId="77777777" w:rsidR="00CD5514" w:rsidRPr="00CD5514" w:rsidRDefault="00CD5514" w:rsidP="00730F14">
            <w:pPr>
              <w:ind w:right="-576"/>
              <w:rPr>
                <w:szCs w:val="24"/>
              </w:rPr>
            </w:pPr>
            <w:r w:rsidRPr="00CD5514">
              <w:rPr>
                <w:szCs w:val="24"/>
              </w:rPr>
              <w:t>(from graphs)</w:t>
            </w:r>
          </w:p>
          <w:p w14:paraId="4E4524EB" w14:textId="77777777" w:rsidR="00CD5514" w:rsidRPr="00CD5514" w:rsidRDefault="00CD5514" w:rsidP="00730F14">
            <w:pPr>
              <w:ind w:right="-576"/>
              <w:rPr>
                <w:szCs w:val="24"/>
              </w:rPr>
            </w:pPr>
          </w:p>
        </w:tc>
        <w:tc>
          <w:tcPr>
            <w:tcW w:w="5387" w:type="dxa"/>
          </w:tcPr>
          <w:p w14:paraId="4DA62582" w14:textId="77777777" w:rsidR="00CD5514" w:rsidRPr="00CD5514" w:rsidRDefault="00CD5514" w:rsidP="00730F14">
            <w:pPr>
              <w:ind w:right="-576"/>
              <w:rPr>
                <w:szCs w:val="24"/>
              </w:rPr>
            </w:pPr>
            <w:r w:rsidRPr="00CD5514">
              <w:rPr>
                <w:szCs w:val="24"/>
              </w:rPr>
              <w:tab/>
              <w:t>Na</w:t>
            </w:r>
            <w:r w:rsidRPr="00CD5514">
              <w:rPr>
                <w:szCs w:val="24"/>
                <w:vertAlign w:val="superscript"/>
              </w:rPr>
              <w:t>+</w:t>
            </w:r>
            <w:r w:rsidRPr="00CD5514">
              <w:rPr>
                <w:szCs w:val="24"/>
                <w:vertAlign w:val="superscript"/>
              </w:rPr>
              <w:tab/>
            </w:r>
            <w:r w:rsidRPr="00CD5514">
              <w:rPr>
                <w:szCs w:val="24"/>
                <w:vertAlign w:val="superscript"/>
              </w:rPr>
              <w:tab/>
            </w:r>
            <w:r w:rsidR="00A83DD2">
              <w:rPr>
                <w:szCs w:val="24"/>
                <w:vertAlign w:val="superscript"/>
              </w:rPr>
              <w:t xml:space="preserve">                                           </w:t>
            </w:r>
            <w:r w:rsidRPr="00CD5514">
              <w:rPr>
                <w:szCs w:val="24"/>
              </w:rPr>
              <w:t>K</w:t>
            </w:r>
            <w:r w:rsidRPr="00CD5514">
              <w:rPr>
                <w:szCs w:val="24"/>
                <w:vertAlign w:val="superscript"/>
              </w:rPr>
              <w:t>+</w:t>
            </w:r>
          </w:p>
          <w:p w14:paraId="79F9D9C5" w14:textId="77777777" w:rsidR="00CD5514" w:rsidRPr="00CD5514" w:rsidRDefault="00CD5514" w:rsidP="00730F14">
            <w:pPr>
              <w:ind w:right="-576"/>
              <w:rPr>
                <w:szCs w:val="24"/>
              </w:rPr>
            </w:pPr>
            <w:r w:rsidRPr="00CD5514">
              <w:rPr>
                <w:szCs w:val="24"/>
              </w:rPr>
              <w:t>X1</w:t>
            </w:r>
            <w:r w:rsidR="00A83DD2">
              <w:rPr>
                <w:szCs w:val="24"/>
              </w:rPr>
              <w:t xml:space="preserve">                         ±                                       ±</w:t>
            </w:r>
          </w:p>
          <w:p w14:paraId="012449D7" w14:textId="77777777" w:rsidR="00CD5514" w:rsidRPr="00CD5514" w:rsidRDefault="00CD5514" w:rsidP="00730F14">
            <w:pPr>
              <w:ind w:right="-576"/>
              <w:rPr>
                <w:szCs w:val="24"/>
              </w:rPr>
            </w:pPr>
          </w:p>
          <w:p w14:paraId="6831668A" w14:textId="77777777" w:rsidR="00A83DD2" w:rsidRPr="00CD5514" w:rsidRDefault="00A83DD2" w:rsidP="00730F14">
            <w:pPr>
              <w:ind w:right="-576"/>
              <w:rPr>
                <w:szCs w:val="24"/>
              </w:rPr>
            </w:pPr>
            <w:r w:rsidRPr="00CD5514">
              <w:rPr>
                <w:szCs w:val="24"/>
              </w:rPr>
              <w:t>X</w:t>
            </w:r>
            <w:r>
              <w:rPr>
                <w:szCs w:val="24"/>
              </w:rPr>
              <w:t>2                         ±                                       ±</w:t>
            </w:r>
          </w:p>
        </w:tc>
      </w:tr>
      <w:tr w:rsidR="00CD5514" w:rsidRPr="00CD5514" w14:paraId="6CE4A731" w14:textId="77777777" w:rsidTr="00A83DD2">
        <w:trPr>
          <w:trHeight w:val="800"/>
        </w:trPr>
        <w:tc>
          <w:tcPr>
            <w:tcW w:w="4077" w:type="dxa"/>
          </w:tcPr>
          <w:p w14:paraId="541390FA" w14:textId="77777777" w:rsidR="00CD5514" w:rsidRPr="00CD5514" w:rsidRDefault="00CD5514" w:rsidP="00730F14">
            <w:pPr>
              <w:ind w:right="-576"/>
              <w:rPr>
                <w:szCs w:val="24"/>
              </w:rPr>
            </w:pPr>
            <w:r w:rsidRPr="00CD5514">
              <w:rPr>
                <w:szCs w:val="24"/>
              </w:rPr>
              <w:t>ANSWERS</w:t>
            </w:r>
          </w:p>
          <w:p w14:paraId="0DADA78E" w14:textId="77777777" w:rsidR="00CD5514" w:rsidRPr="00CD5514" w:rsidRDefault="00CD5514" w:rsidP="00730F14">
            <w:pPr>
              <w:ind w:right="-576"/>
              <w:rPr>
                <w:szCs w:val="24"/>
              </w:rPr>
            </w:pPr>
          </w:p>
          <w:p w14:paraId="5A01B92B" w14:textId="77777777" w:rsidR="00CD5514" w:rsidRPr="00CD5514" w:rsidRDefault="00CD5514" w:rsidP="00730F14">
            <w:pPr>
              <w:ind w:right="-576"/>
              <w:rPr>
                <w:szCs w:val="24"/>
              </w:rPr>
            </w:pPr>
            <w:r w:rsidRPr="00CD5514">
              <w:rPr>
                <w:szCs w:val="24"/>
              </w:rPr>
              <w:t>Na</w:t>
            </w:r>
            <w:r w:rsidRPr="00CD5514">
              <w:rPr>
                <w:szCs w:val="24"/>
                <w:vertAlign w:val="superscript"/>
              </w:rPr>
              <w:t>+</w:t>
            </w:r>
            <w:r w:rsidRPr="00CD5514">
              <w:rPr>
                <w:szCs w:val="24"/>
              </w:rPr>
              <w:t>,</w:t>
            </w:r>
            <w:r w:rsidR="00765E7E">
              <w:rPr>
                <w:szCs w:val="24"/>
              </w:rPr>
              <w:t xml:space="preserve"> </w:t>
            </w:r>
            <w:r w:rsidRPr="00CD5514">
              <w:rPr>
                <w:szCs w:val="24"/>
              </w:rPr>
              <w:t>K</w:t>
            </w:r>
            <w:r w:rsidRPr="00CD5514">
              <w:rPr>
                <w:szCs w:val="24"/>
                <w:vertAlign w:val="superscript"/>
              </w:rPr>
              <w:t>+</w:t>
            </w:r>
            <w:r w:rsidRPr="00CD5514">
              <w:rPr>
                <w:szCs w:val="24"/>
              </w:rPr>
              <w:t xml:space="preserve"> conc. (ppm) in original unknown </w:t>
            </w:r>
          </w:p>
          <w:p w14:paraId="0F298482" w14:textId="77777777" w:rsidR="00CD5514" w:rsidRPr="00CD5514" w:rsidRDefault="00CD5514" w:rsidP="00730F14">
            <w:pPr>
              <w:ind w:right="-576"/>
              <w:rPr>
                <w:szCs w:val="24"/>
              </w:rPr>
            </w:pPr>
          </w:p>
        </w:tc>
        <w:tc>
          <w:tcPr>
            <w:tcW w:w="5387" w:type="dxa"/>
          </w:tcPr>
          <w:p w14:paraId="46CD398E" w14:textId="77777777" w:rsidR="00CD5514" w:rsidRPr="00CD5514" w:rsidRDefault="00CD5514" w:rsidP="00730F14">
            <w:pPr>
              <w:ind w:right="-576"/>
              <w:rPr>
                <w:szCs w:val="24"/>
              </w:rPr>
            </w:pPr>
            <w:r w:rsidRPr="00CD5514">
              <w:rPr>
                <w:szCs w:val="24"/>
              </w:rPr>
              <w:tab/>
              <w:t>Na</w:t>
            </w:r>
            <w:r w:rsidRPr="00CD5514">
              <w:rPr>
                <w:szCs w:val="24"/>
                <w:vertAlign w:val="superscript"/>
              </w:rPr>
              <w:t>+</w:t>
            </w:r>
            <w:r w:rsidRPr="00CD5514">
              <w:rPr>
                <w:szCs w:val="24"/>
              </w:rPr>
              <w:tab/>
            </w:r>
            <w:r w:rsidRPr="00CD5514">
              <w:rPr>
                <w:szCs w:val="24"/>
              </w:rPr>
              <w:tab/>
            </w:r>
            <w:r w:rsidR="00A83DD2">
              <w:rPr>
                <w:szCs w:val="24"/>
              </w:rPr>
              <w:t xml:space="preserve">                             </w:t>
            </w:r>
            <w:r w:rsidRPr="00CD5514">
              <w:rPr>
                <w:szCs w:val="24"/>
              </w:rPr>
              <w:t>K</w:t>
            </w:r>
            <w:r w:rsidRPr="00CD5514">
              <w:rPr>
                <w:szCs w:val="24"/>
                <w:vertAlign w:val="superscript"/>
              </w:rPr>
              <w:t>+</w:t>
            </w:r>
          </w:p>
          <w:p w14:paraId="4A25DD9E" w14:textId="77777777" w:rsidR="00CD5514" w:rsidRPr="00CD5514" w:rsidRDefault="00CD5514" w:rsidP="00730F14">
            <w:pPr>
              <w:ind w:right="-576"/>
              <w:rPr>
                <w:szCs w:val="24"/>
              </w:rPr>
            </w:pPr>
          </w:p>
          <w:p w14:paraId="29B3D8DB" w14:textId="77777777" w:rsidR="00A83DD2" w:rsidRPr="00CD5514" w:rsidRDefault="00A83DD2" w:rsidP="00A83DD2">
            <w:pPr>
              <w:ind w:right="-576"/>
              <w:rPr>
                <w:szCs w:val="24"/>
              </w:rPr>
            </w:pPr>
            <w:r>
              <w:rPr>
                <w:szCs w:val="24"/>
              </w:rPr>
              <w:t>X                         ±                                       ±</w:t>
            </w:r>
          </w:p>
          <w:p w14:paraId="739316F5" w14:textId="77777777" w:rsidR="00CD5514" w:rsidRPr="00CD5514" w:rsidRDefault="00CD5514" w:rsidP="00730F14">
            <w:pPr>
              <w:ind w:right="-576"/>
              <w:rPr>
                <w:szCs w:val="24"/>
              </w:rPr>
            </w:pPr>
          </w:p>
        </w:tc>
      </w:tr>
    </w:tbl>
    <w:p w14:paraId="1AEEFC1D" w14:textId="50AB7BF3" w:rsidR="00152C80" w:rsidRDefault="00152C80" w:rsidP="00882FC9">
      <w:pPr>
        <w:spacing w:after="200" w:line="276" w:lineRule="auto"/>
        <w:rPr>
          <w:szCs w:val="24"/>
        </w:rPr>
      </w:pPr>
    </w:p>
    <w:p w14:paraId="5FDE5730" w14:textId="77777777" w:rsidR="00BC47F5" w:rsidRPr="00BC47F5" w:rsidRDefault="00BC47F5" w:rsidP="00BC47F5">
      <w:pPr>
        <w:spacing w:before="100" w:beforeAutospacing="1" w:after="100" w:afterAutospacing="1"/>
        <w:rPr>
          <w:szCs w:val="24"/>
          <w:lang w:val="en-US" w:eastAsia="zh-CN"/>
        </w:rPr>
      </w:pPr>
      <w:r w:rsidRPr="00BC47F5">
        <w:rPr>
          <w:rFonts w:ascii="TimesNewRomanPS" w:hAnsi="TimesNewRomanPS"/>
          <w:b/>
          <w:bCs/>
          <w:i/>
          <w:iCs/>
          <w:color w:val="4C7FBC"/>
          <w:sz w:val="36"/>
          <w:szCs w:val="36"/>
          <w:lang w:val="en-US" w:eastAsia="zh-CN"/>
        </w:rPr>
        <w:t xml:space="preserve">Determination of sodium and potassium by flame photometry </w:t>
      </w:r>
    </w:p>
    <w:p w14:paraId="6FC3C598"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This is a one-week experiment, but you must prepare for the lab by bringing in suitable test samples, and you will present your results in an oral presentation the following week. </w:t>
      </w:r>
    </w:p>
    <w:p w14:paraId="44804D68"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Flame emission spectrometry, also called flame photometry, is a useful method for the determination of metal salts in solution. Excited metal atoms, produced by spraying the solution into a flame, emit light of characteristic wavelengths. The intensity of a suitable spectral line is measured and compared with the intensities obtained by treating standard solutions of the metal in the same manner. </w:t>
      </w:r>
    </w:p>
    <w:p w14:paraId="09266BEC"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In this experiment, flame photometry is used to determine the concentrations of sodium and potassium in an issued unknown solution, as well as some samples of your choosing. More information about flame photometry can be found in Appendix 3 in this manual. </w:t>
      </w:r>
    </w:p>
    <w:p w14:paraId="2206E7BF" w14:textId="77777777" w:rsidR="00BC47F5" w:rsidRPr="00BC47F5" w:rsidRDefault="00BC47F5" w:rsidP="00BC47F5">
      <w:pPr>
        <w:spacing w:before="100" w:beforeAutospacing="1" w:after="100" w:afterAutospacing="1"/>
        <w:rPr>
          <w:szCs w:val="24"/>
          <w:lang w:val="en-US" w:eastAsia="zh-CN"/>
        </w:rPr>
      </w:pPr>
      <w:r w:rsidRPr="00BC47F5">
        <w:rPr>
          <w:rFonts w:ascii="Arial" w:hAnsi="Arial" w:cs="Arial"/>
          <w:b/>
          <w:bCs/>
          <w:sz w:val="28"/>
          <w:szCs w:val="28"/>
          <w:lang w:val="en-US" w:eastAsia="zh-CN"/>
        </w:rPr>
        <w:t xml:space="preserve">1. LEARNING OUTCOMES </w:t>
      </w:r>
    </w:p>
    <w:p w14:paraId="7DF547E6"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After undertaking this experiment, you will have the following laboratory skills: </w:t>
      </w:r>
    </w:p>
    <w:p w14:paraId="45D447A1" w14:textId="77777777" w:rsidR="00BC47F5" w:rsidRPr="00BC47F5" w:rsidRDefault="00BC47F5" w:rsidP="00BC47F5">
      <w:pPr>
        <w:numPr>
          <w:ilvl w:val="0"/>
          <w:numId w:val="1"/>
        </w:numPr>
        <w:spacing w:before="100" w:beforeAutospacing="1" w:after="100" w:afterAutospacing="1"/>
        <w:rPr>
          <w:rFonts w:ascii="SymbolMT" w:hAnsi="SymbolMT"/>
          <w:szCs w:val="24"/>
          <w:lang w:val="en-US" w:eastAsia="zh-CN"/>
        </w:rPr>
      </w:pPr>
      <w:r w:rsidRPr="00BC47F5">
        <w:rPr>
          <w:rFonts w:ascii="TimesNewRomanPSMT" w:hAnsi="TimesNewRomanPSMT"/>
          <w:szCs w:val="24"/>
          <w:lang w:val="en-US" w:eastAsia="zh-CN"/>
        </w:rPr>
        <w:t xml:space="preserve">Volumetric techniques (accurate dilutions of standards and unknowns) </w:t>
      </w:r>
    </w:p>
    <w:p w14:paraId="7BCCB5BD" w14:textId="77777777" w:rsidR="00BC47F5" w:rsidRPr="00BC47F5" w:rsidRDefault="00BC47F5" w:rsidP="00BC47F5">
      <w:pPr>
        <w:numPr>
          <w:ilvl w:val="0"/>
          <w:numId w:val="1"/>
        </w:numPr>
        <w:spacing w:before="100" w:beforeAutospacing="1" w:after="100" w:afterAutospacing="1"/>
        <w:rPr>
          <w:rFonts w:ascii="SymbolMT" w:hAnsi="SymbolMT"/>
          <w:szCs w:val="24"/>
          <w:lang w:val="en-US" w:eastAsia="zh-CN"/>
        </w:rPr>
      </w:pPr>
      <w:r w:rsidRPr="00BC47F5">
        <w:rPr>
          <w:rFonts w:ascii="TimesNewRomanPSMT" w:hAnsi="TimesNewRomanPSMT"/>
          <w:szCs w:val="24"/>
          <w:lang w:val="en-US" w:eastAsia="zh-CN"/>
        </w:rPr>
        <w:t xml:space="preserve">Use of a flame photometer </w:t>
      </w:r>
    </w:p>
    <w:p w14:paraId="77651416" w14:textId="77777777" w:rsidR="00BC47F5" w:rsidRPr="00BC47F5" w:rsidRDefault="00BC47F5" w:rsidP="00BC47F5">
      <w:pPr>
        <w:spacing w:before="100" w:beforeAutospacing="1" w:after="100" w:afterAutospacing="1"/>
        <w:ind w:left="720"/>
        <w:rPr>
          <w:rFonts w:ascii="SymbolMT" w:hAnsi="SymbolMT"/>
          <w:szCs w:val="24"/>
          <w:lang w:val="en-US" w:eastAsia="zh-CN"/>
        </w:rPr>
      </w:pPr>
      <w:r w:rsidRPr="00BC47F5">
        <w:rPr>
          <w:rFonts w:ascii="TimesNewRomanPSMT" w:hAnsi="TimesNewRomanPSMT"/>
          <w:szCs w:val="24"/>
          <w:lang w:val="en-US" w:eastAsia="zh-CN"/>
        </w:rPr>
        <w:t xml:space="preserve">After undertaking this experiment and presenting your findings, you will understand: </w:t>
      </w:r>
    </w:p>
    <w:p w14:paraId="15C2D628" w14:textId="4BC6B465" w:rsidR="00BC47F5" w:rsidRPr="00BC47F5" w:rsidRDefault="00BC47F5" w:rsidP="00BC47F5">
      <w:pPr>
        <w:pStyle w:val="ListParagraph"/>
        <w:numPr>
          <w:ilvl w:val="0"/>
          <w:numId w:val="2"/>
        </w:numPr>
        <w:spacing w:before="100" w:beforeAutospacing="1" w:after="100" w:afterAutospacing="1"/>
        <w:rPr>
          <w:szCs w:val="24"/>
          <w:lang w:val="en-US" w:eastAsia="zh-CN"/>
        </w:rPr>
      </w:pPr>
      <w:r w:rsidRPr="00BC47F5">
        <w:rPr>
          <w:rFonts w:ascii="TimesNewRomanPSMT" w:hAnsi="TimesNewRomanPSMT"/>
          <w:szCs w:val="24"/>
          <w:lang w:val="en-US" w:eastAsia="zh-CN"/>
        </w:rPr>
        <w:t>Calibration curves</w:t>
      </w:r>
      <w:r w:rsidRPr="00BC47F5">
        <w:rPr>
          <w:rFonts w:ascii="TimesNewRomanPSMT" w:hAnsi="TimesNewRomanPSMT"/>
          <w:szCs w:val="24"/>
          <w:lang w:val="en-US" w:eastAsia="zh-CN"/>
        </w:rPr>
        <w:br/>
      </w:r>
      <w:r>
        <w:rPr>
          <w:rFonts w:ascii="TimesNewRomanPSMT" w:hAnsi="TimesNewRomanPSMT"/>
          <w:szCs w:val="24"/>
          <w:lang w:val="en-US" w:eastAsia="zh-CN"/>
        </w:rPr>
        <w:t xml:space="preserve">- </w:t>
      </w:r>
      <w:r w:rsidRPr="00BC47F5">
        <w:rPr>
          <w:rFonts w:ascii="TimesNewRomanPSMT" w:hAnsi="TimesNewRomanPSMT"/>
          <w:szCs w:val="24"/>
          <w:lang w:val="en-US" w:eastAsia="zh-CN"/>
        </w:rPr>
        <w:t>Analytical techniques for multiple dissolved elements Preparation of PowerPoint slides</w:t>
      </w:r>
      <w:r w:rsidRPr="00BC47F5">
        <w:rPr>
          <w:rFonts w:ascii="TimesNewRomanPSMT" w:hAnsi="TimesNewRomanPSMT"/>
          <w:szCs w:val="24"/>
          <w:lang w:val="en-US" w:eastAsia="zh-CN"/>
        </w:rPr>
        <w:br/>
      </w:r>
      <w:r>
        <w:rPr>
          <w:rFonts w:ascii="TimesNewRomanPSMT" w:hAnsi="TimesNewRomanPSMT"/>
          <w:szCs w:val="24"/>
          <w:lang w:val="en-US" w:eastAsia="zh-CN"/>
        </w:rPr>
        <w:t xml:space="preserve">- </w:t>
      </w:r>
      <w:r w:rsidRPr="00BC47F5">
        <w:rPr>
          <w:rFonts w:ascii="TimesNewRomanPSMT" w:hAnsi="TimesNewRomanPSMT"/>
          <w:szCs w:val="24"/>
          <w:lang w:val="en-US" w:eastAsia="zh-CN"/>
        </w:rPr>
        <w:t xml:space="preserve">Oral presentation of scientific results </w:t>
      </w:r>
    </w:p>
    <w:p w14:paraId="6E9E76BF" w14:textId="77777777" w:rsidR="00BC47F5" w:rsidRPr="00BC47F5" w:rsidRDefault="00BC47F5" w:rsidP="00BC47F5">
      <w:pPr>
        <w:spacing w:before="100" w:beforeAutospacing="1" w:after="100" w:afterAutospacing="1"/>
        <w:rPr>
          <w:szCs w:val="24"/>
          <w:lang w:val="en-US" w:eastAsia="zh-CN"/>
        </w:rPr>
      </w:pPr>
      <w:r w:rsidRPr="00BC47F5">
        <w:rPr>
          <w:rFonts w:ascii="Arial" w:hAnsi="Arial" w:cs="Arial"/>
          <w:b/>
          <w:bCs/>
          <w:sz w:val="28"/>
          <w:szCs w:val="28"/>
          <w:lang w:val="en-US" w:eastAsia="zh-CN"/>
        </w:rPr>
        <w:t xml:space="preserve">CHEMICALS USED AND SAFETY DATA </w:t>
      </w:r>
    </w:p>
    <w:p w14:paraId="503E82C2" w14:textId="77777777" w:rsidR="00BC47F5" w:rsidRPr="00BC47F5" w:rsidRDefault="00BC47F5" w:rsidP="00BC47F5">
      <w:pPr>
        <w:spacing w:before="100" w:beforeAutospacing="1" w:after="100" w:afterAutospacing="1"/>
        <w:rPr>
          <w:szCs w:val="24"/>
          <w:lang w:val="en-US" w:eastAsia="zh-CN"/>
        </w:rPr>
      </w:pPr>
      <w:r w:rsidRPr="00BC47F5">
        <w:rPr>
          <w:rFonts w:ascii="Arial" w:hAnsi="Arial" w:cs="Arial"/>
          <w:b/>
          <w:bCs/>
          <w:sz w:val="28"/>
          <w:szCs w:val="28"/>
          <w:lang w:val="en-US" w:eastAsia="zh-CN"/>
        </w:rPr>
        <w:t xml:space="preserve">SELECTION OF SAMPLES TO STUDY </w:t>
      </w:r>
    </w:p>
    <w:p w14:paraId="092B329C" w14:textId="77777777" w:rsidR="00BC47F5" w:rsidRPr="00BC47F5" w:rsidRDefault="00BC47F5" w:rsidP="00BC47F5">
      <w:pPr>
        <w:spacing w:before="100" w:beforeAutospacing="1" w:after="100" w:afterAutospacing="1"/>
        <w:rPr>
          <w:szCs w:val="24"/>
          <w:lang w:val="en-US" w:eastAsia="zh-CN"/>
        </w:rPr>
      </w:pPr>
      <w:r w:rsidRPr="00BC47F5">
        <w:rPr>
          <w:rFonts w:ascii="Calibri" w:hAnsi="Calibri" w:cs="Calibri"/>
          <w:szCs w:val="24"/>
          <w:lang w:val="en-US" w:eastAsia="zh-CN"/>
        </w:rPr>
        <w:t xml:space="preserve">Sodium chloride Potassium chloride </w:t>
      </w:r>
    </w:p>
    <w:p w14:paraId="59412DE3" w14:textId="77777777" w:rsidR="00BC47F5" w:rsidRPr="00BC47F5" w:rsidRDefault="00BC47F5" w:rsidP="00BC47F5">
      <w:pPr>
        <w:spacing w:before="100" w:beforeAutospacing="1" w:after="100" w:afterAutospacing="1"/>
        <w:rPr>
          <w:szCs w:val="24"/>
          <w:lang w:val="en-US" w:eastAsia="zh-CN"/>
        </w:rPr>
      </w:pPr>
      <w:r w:rsidRPr="00BC47F5">
        <w:rPr>
          <w:rFonts w:ascii="TimesNewRomanPS" w:hAnsi="TimesNewRomanPS"/>
          <w:b/>
          <w:bCs/>
          <w:szCs w:val="24"/>
          <w:lang w:val="en-US" w:eastAsia="zh-CN"/>
        </w:rPr>
        <w:t xml:space="preserve">Not hazardous </w:t>
      </w:r>
    </w:p>
    <w:p w14:paraId="379AA470" w14:textId="5146E45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During this experiment, you have the opportunity to design a research question involving sodium and/or potassium </w:t>
      </w:r>
      <w:proofErr w:type="gramStart"/>
      <w:r w:rsidRPr="00BC47F5">
        <w:rPr>
          <w:rFonts w:ascii="TimesNewRomanPSMT" w:hAnsi="TimesNewRomanPSMT"/>
          <w:szCs w:val="24"/>
          <w:lang w:val="en-US" w:eastAsia="zh-CN"/>
        </w:rPr>
        <w:t>concentrations, and</w:t>
      </w:r>
      <w:proofErr w:type="gramEnd"/>
      <w:r w:rsidRPr="00BC47F5">
        <w:rPr>
          <w:rFonts w:ascii="TimesNewRomanPSMT" w:hAnsi="TimesNewRomanPSMT"/>
          <w:szCs w:val="24"/>
          <w:lang w:val="en-US" w:eastAsia="zh-CN"/>
        </w:rPr>
        <w:t xml:space="preserve"> use flame photometry to investigate it. In the previous lab session, you will need to find a partner and discuss the question that you want to investigate, and then come to the lab session prepared for this investigation. You should think of a research question that investigates how sodium and/or potassium levels differ in different samples. You will need to collect a sample bottle or bottles from the Service Room so that you can bring your samples (clearly labelled) with you to the lab session. You should aim for systems in which sodium and potassium levels are at least 2 ppm (if concentrations are too high, you will be able to dilute the samples). Your demonstrator will be able to assist you by giving you some examples of research questions that you could investigate. </w:t>
      </w:r>
      <w:r w:rsidRPr="00BC47F5">
        <w:rPr>
          <w:rFonts w:ascii="Arial" w:hAnsi="Arial" w:cs="Arial"/>
          <w:i/>
          <w:iCs/>
          <w:szCs w:val="24"/>
          <w:lang w:val="en-US" w:eastAsia="zh-CN"/>
        </w:rPr>
        <w:t xml:space="preserve"> </w:t>
      </w:r>
    </w:p>
    <w:p w14:paraId="42A32658" w14:textId="21036ED8" w:rsidR="00BC47F5" w:rsidRPr="00BC47F5" w:rsidRDefault="00BC47F5" w:rsidP="00BC47F5">
      <w:pPr>
        <w:rPr>
          <w:szCs w:val="24"/>
          <w:lang w:val="en-US" w:eastAsia="zh-CN"/>
        </w:rPr>
      </w:pPr>
    </w:p>
    <w:p w14:paraId="0802C6A7" w14:textId="77777777" w:rsidR="00BC47F5" w:rsidRPr="00BC47F5" w:rsidRDefault="00BC47F5" w:rsidP="00BC47F5">
      <w:pPr>
        <w:spacing w:before="100" w:beforeAutospacing="1" w:after="100" w:afterAutospacing="1"/>
        <w:rPr>
          <w:szCs w:val="24"/>
          <w:lang w:val="en-US" w:eastAsia="zh-CN"/>
        </w:rPr>
      </w:pPr>
      <w:r w:rsidRPr="00BC47F5">
        <w:rPr>
          <w:rFonts w:ascii="Arial" w:hAnsi="Arial" w:cs="Arial"/>
          <w:b/>
          <w:bCs/>
          <w:sz w:val="28"/>
          <w:szCs w:val="28"/>
          <w:lang w:val="en-US" w:eastAsia="zh-CN"/>
        </w:rPr>
        <w:t xml:space="preserve">3. PROCEDURE </w:t>
      </w:r>
    </w:p>
    <w:p w14:paraId="6D8BAF7C"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This experiment, and the subsequent analysis and presentation, will be carried out in pairs. </w:t>
      </w:r>
    </w:p>
    <w:p w14:paraId="22D81871" w14:textId="77777777" w:rsidR="00BC47F5" w:rsidRPr="00BC47F5" w:rsidRDefault="00BC47F5" w:rsidP="00BC47F5">
      <w:pPr>
        <w:spacing w:before="100" w:beforeAutospacing="1" w:after="100" w:afterAutospacing="1"/>
        <w:rPr>
          <w:szCs w:val="24"/>
          <w:lang w:val="en-US" w:eastAsia="zh-CN"/>
        </w:rPr>
      </w:pPr>
      <w:r w:rsidRPr="00BC47F5">
        <w:rPr>
          <w:rFonts w:ascii="TimesNewRomanPS" w:hAnsi="TimesNewRomanPS"/>
          <w:b/>
          <w:bCs/>
          <w:szCs w:val="24"/>
          <w:lang w:val="en-US" w:eastAsia="zh-CN"/>
        </w:rPr>
        <w:t xml:space="preserve">Preliminary calculation </w:t>
      </w:r>
    </w:p>
    <w:p w14:paraId="572E6C35"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You require a primary standard solution containing 125 parts per million (ppm) of Na</w:t>
      </w:r>
      <w:r w:rsidRPr="00BC47F5">
        <w:rPr>
          <w:rFonts w:ascii="TimesNewRomanPSMT" w:hAnsi="TimesNewRomanPSMT"/>
          <w:position w:val="8"/>
          <w:sz w:val="16"/>
          <w:szCs w:val="16"/>
          <w:lang w:val="en-US" w:eastAsia="zh-CN"/>
        </w:rPr>
        <w:t xml:space="preserve">+ </w:t>
      </w:r>
      <w:r w:rsidRPr="00BC47F5">
        <w:rPr>
          <w:rFonts w:ascii="TimesNewRomanPSMT" w:hAnsi="TimesNewRomanPSMT"/>
          <w:szCs w:val="24"/>
          <w:lang w:val="en-US" w:eastAsia="zh-CN"/>
        </w:rPr>
        <w:t>ions and 250 ppm of K</w:t>
      </w:r>
      <w:r w:rsidRPr="00BC47F5">
        <w:rPr>
          <w:rFonts w:ascii="TimesNewRomanPSMT" w:hAnsi="TimesNewRomanPSMT"/>
          <w:position w:val="8"/>
          <w:sz w:val="16"/>
          <w:szCs w:val="16"/>
          <w:lang w:val="en-US" w:eastAsia="zh-CN"/>
        </w:rPr>
        <w:t xml:space="preserve">+ </w:t>
      </w:r>
      <w:r w:rsidRPr="00BC47F5">
        <w:rPr>
          <w:rFonts w:ascii="TimesNewRomanPSMT" w:hAnsi="TimesNewRomanPSMT"/>
          <w:szCs w:val="24"/>
          <w:lang w:val="en-US" w:eastAsia="zh-CN"/>
        </w:rPr>
        <w:t xml:space="preserve">ions. </w:t>
      </w:r>
    </w:p>
    <w:p w14:paraId="2AFA2032"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Note: 1 ppm = 1 </w:t>
      </w:r>
      <w:proofErr w:type="spellStart"/>
      <w:r w:rsidRPr="00BC47F5">
        <w:rPr>
          <w:rFonts w:ascii="SymbolMT" w:hAnsi="SymbolMT"/>
          <w:szCs w:val="24"/>
          <w:lang w:val="en-US" w:eastAsia="zh-CN"/>
        </w:rPr>
        <w:t>μ</w:t>
      </w:r>
      <w:r w:rsidRPr="00BC47F5">
        <w:rPr>
          <w:rFonts w:ascii="TimesNewRomanPSMT" w:hAnsi="TimesNewRomanPSMT"/>
          <w:szCs w:val="24"/>
          <w:lang w:val="en-US" w:eastAsia="zh-CN"/>
        </w:rPr>
        <w:t>g</w:t>
      </w:r>
      <w:proofErr w:type="spellEnd"/>
      <w:r w:rsidRPr="00BC47F5">
        <w:rPr>
          <w:rFonts w:ascii="TimesNewRomanPSMT" w:hAnsi="TimesNewRomanPSMT"/>
          <w:szCs w:val="24"/>
          <w:lang w:val="en-US" w:eastAsia="zh-CN"/>
        </w:rPr>
        <w:t xml:space="preserve"> mL</w:t>
      </w:r>
      <w:r w:rsidRPr="00BC47F5">
        <w:rPr>
          <w:rFonts w:ascii="TimesNewRomanPSMT" w:hAnsi="TimesNewRomanPSMT"/>
          <w:position w:val="8"/>
          <w:sz w:val="16"/>
          <w:szCs w:val="16"/>
          <w:lang w:val="en-US" w:eastAsia="zh-CN"/>
        </w:rPr>
        <w:t xml:space="preserve">–1 </w:t>
      </w:r>
      <w:r w:rsidRPr="00BC47F5">
        <w:rPr>
          <w:rFonts w:ascii="TimesNewRomanPSMT" w:hAnsi="TimesNewRomanPSMT"/>
          <w:szCs w:val="24"/>
          <w:lang w:val="en-US" w:eastAsia="zh-CN"/>
        </w:rPr>
        <w:t>= 1 mg L</w:t>
      </w:r>
      <w:r w:rsidRPr="00BC47F5">
        <w:rPr>
          <w:rFonts w:ascii="TimesNewRomanPSMT" w:hAnsi="TimesNewRomanPSMT"/>
          <w:position w:val="8"/>
          <w:sz w:val="16"/>
          <w:szCs w:val="16"/>
          <w:lang w:val="en-US" w:eastAsia="zh-CN"/>
        </w:rPr>
        <w:t>–1</w:t>
      </w:r>
      <w:r w:rsidRPr="00BC47F5">
        <w:rPr>
          <w:rFonts w:ascii="TimesNewRomanPSMT" w:hAnsi="TimesNewRomanPSMT"/>
          <w:position w:val="8"/>
          <w:sz w:val="16"/>
          <w:szCs w:val="16"/>
          <w:lang w:val="en-US" w:eastAsia="zh-CN"/>
        </w:rPr>
        <w:br/>
      </w:r>
      <w:r w:rsidRPr="00BC47F5">
        <w:rPr>
          <w:rFonts w:ascii="TimesNewRomanPSMT" w:hAnsi="TimesNewRomanPSMT"/>
          <w:szCs w:val="24"/>
          <w:lang w:val="en-US" w:eastAsia="zh-CN"/>
        </w:rPr>
        <w:t xml:space="preserve">In your online prework, you are asked to calculate the masses of NaCl and </w:t>
      </w:r>
      <w:proofErr w:type="spellStart"/>
      <w:r w:rsidRPr="00BC47F5">
        <w:rPr>
          <w:rFonts w:ascii="TimesNewRomanPSMT" w:hAnsi="TimesNewRomanPSMT"/>
          <w:szCs w:val="24"/>
          <w:lang w:val="en-US" w:eastAsia="zh-CN"/>
        </w:rPr>
        <w:t>KCl</w:t>
      </w:r>
      <w:proofErr w:type="spellEnd"/>
      <w:r w:rsidRPr="00BC47F5">
        <w:rPr>
          <w:rFonts w:ascii="TimesNewRomanPSMT" w:hAnsi="TimesNewRomanPSMT"/>
          <w:szCs w:val="24"/>
          <w:lang w:val="en-US" w:eastAsia="zh-CN"/>
        </w:rPr>
        <w:t xml:space="preserve"> which must be </w:t>
      </w:r>
    </w:p>
    <w:p w14:paraId="58B1EA11"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dissolved in one </w:t>
      </w:r>
      <w:proofErr w:type="spellStart"/>
      <w:r w:rsidRPr="00BC47F5">
        <w:rPr>
          <w:rFonts w:ascii="TimesNewRomanPSMT" w:hAnsi="TimesNewRomanPSMT"/>
          <w:szCs w:val="24"/>
          <w:lang w:val="en-US" w:eastAsia="zh-CN"/>
        </w:rPr>
        <w:t>litre</w:t>
      </w:r>
      <w:proofErr w:type="spellEnd"/>
      <w:r w:rsidRPr="00BC47F5">
        <w:rPr>
          <w:rFonts w:ascii="TimesNewRomanPSMT" w:hAnsi="TimesNewRomanPSMT"/>
          <w:szCs w:val="24"/>
          <w:lang w:val="en-US" w:eastAsia="zh-CN"/>
        </w:rPr>
        <w:t xml:space="preserve"> of water to provide these concentrations of Na</w:t>
      </w:r>
      <w:r w:rsidRPr="00BC47F5">
        <w:rPr>
          <w:rFonts w:ascii="TimesNewRomanPSMT" w:hAnsi="TimesNewRomanPSMT"/>
          <w:position w:val="8"/>
          <w:sz w:val="16"/>
          <w:szCs w:val="16"/>
          <w:lang w:val="en-US" w:eastAsia="zh-CN"/>
        </w:rPr>
        <w:t xml:space="preserve">+ </w:t>
      </w:r>
      <w:r w:rsidRPr="00BC47F5">
        <w:rPr>
          <w:rFonts w:ascii="TimesNewRomanPSMT" w:hAnsi="TimesNewRomanPSMT"/>
          <w:szCs w:val="24"/>
          <w:lang w:val="en-US" w:eastAsia="zh-CN"/>
        </w:rPr>
        <w:t>and K</w:t>
      </w:r>
      <w:r w:rsidRPr="00BC47F5">
        <w:rPr>
          <w:rFonts w:ascii="TimesNewRomanPSMT" w:hAnsi="TimesNewRomanPSMT"/>
          <w:position w:val="8"/>
          <w:sz w:val="16"/>
          <w:szCs w:val="16"/>
          <w:lang w:val="en-US" w:eastAsia="zh-CN"/>
        </w:rPr>
        <w:t xml:space="preserve">+ </w:t>
      </w:r>
      <w:r w:rsidRPr="00BC47F5">
        <w:rPr>
          <w:rFonts w:ascii="TimesNewRomanPSMT" w:hAnsi="TimesNewRomanPSMT"/>
          <w:szCs w:val="24"/>
          <w:lang w:val="en-US" w:eastAsia="zh-CN"/>
        </w:rPr>
        <w:t xml:space="preserve">ions. </w:t>
      </w:r>
    </w:p>
    <w:p w14:paraId="3C6D6817" w14:textId="77777777" w:rsidR="00BC47F5" w:rsidRPr="00BC47F5" w:rsidRDefault="00BC47F5" w:rsidP="00BC47F5">
      <w:pPr>
        <w:spacing w:before="100" w:beforeAutospacing="1" w:after="100" w:afterAutospacing="1"/>
        <w:rPr>
          <w:szCs w:val="24"/>
          <w:lang w:val="en-US" w:eastAsia="zh-CN"/>
        </w:rPr>
      </w:pPr>
      <w:r w:rsidRPr="00BC47F5">
        <w:rPr>
          <w:rFonts w:ascii="TimesNewRomanPS" w:hAnsi="TimesNewRomanPS"/>
          <w:b/>
          <w:bCs/>
          <w:szCs w:val="24"/>
          <w:lang w:val="en-US" w:eastAsia="zh-CN"/>
        </w:rPr>
        <w:t xml:space="preserve">Preparation of solutions </w:t>
      </w:r>
    </w:p>
    <w:p w14:paraId="4C3F12FF"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Using </w:t>
      </w:r>
      <w:r w:rsidRPr="00BC47F5">
        <w:rPr>
          <w:rFonts w:ascii="TimesNewRomanPS" w:hAnsi="TimesNewRomanPS"/>
          <w:b/>
          <w:bCs/>
          <w:szCs w:val="24"/>
          <w:lang w:val="en-US" w:eastAsia="zh-CN"/>
        </w:rPr>
        <w:t xml:space="preserve">distilled </w:t>
      </w:r>
      <w:r w:rsidRPr="00BC47F5">
        <w:rPr>
          <w:rFonts w:ascii="TimesNewRomanPSMT" w:hAnsi="TimesNewRomanPSMT"/>
          <w:szCs w:val="24"/>
          <w:lang w:val="en-US" w:eastAsia="zh-CN"/>
        </w:rPr>
        <w:t>water prepare 1000.0 mL, in a volumetric flask, of a primary standard solution containing accurately known concentrations of about 125 ppm Na</w:t>
      </w:r>
      <w:r w:rsidRPr="00BC47F5">
        <w:rPr>
          <w:rFonts w:ascii="TimesNewRomanPSMT" w:hAnsi="TimesNewRomanPSMT"/>
          <w:position w:val="8"/>
          <w:sz w:val="16"/>
          <w:szCs w:val="16"/>
          <w:lang w:val="en-US" w:eastAsia="zh-CN"/>
        </w:rPr>
        <w:t xml:space="preserve">+ </w:t>
      </w:r>
      <w:r w:rsidRPr="00BC47F5">
        <w:rPr>
          <w:rFonts w:ascii="TimesNewRomanPSMT" w:hAnsi="TimesNewRomanPSMT"/>
          <w:szCs w:val="24"/>
          <w:lang w:val="en-US" w:eastAsia="zh-CN"/>
        </w:rPr>
        <w:t>and 250 ppm K</w:t>
      </w:r>
      <w:r w:rsidRPr="00BC47F5">
        <w:rPr>
          <w:rFonts w:ascii="TimesNewRomanPSMT" w:hAnsi="TimesNewRomanPSMT"/>
          <w:position w:val="8"/>
          <w:sz w:val="16"/>
          <w:szCs w:val="16"/>
          <w:lang w:val="en-US" w:eastAsia="zh-CN"/>
        </w:rPr>
        <w:t xml:space="preserve">+ </w:t>
      </w:r>
      <w:r w:rsidRPr="00BC47F5">
        <w:rPr>
          <w:rFonts w:ascii="TimesNewRomanPSMT" w:hAnsi="TimesNewRomanPSMT"/>
          <w:szCs w:val="24"/>
          <w:lang w:val="en-US" w:eastAsia="zh-CN"/>
        </w:rPr>
        <w:t xml:space="preserve">ions. Weigh the NaCl and </w:t>
      </w:r>
      <w:proofErr w:type="spellStart"/>
      <w:r w:rsidRPr="00BC47F5">
        <w:rPr>
          <w:rFonts w:ascii="TimesNewRomanPSMT" w:hAnsi="TimesNewRomanPSMT"/>
          <w:szCs w:val="24"/>
          <w:lang w:val="en-US" w:eastAsia="zh-CN"/>
        </w:rPr>
        <w:t>KCl</w:t>
      </w:r>
      <w:proofErr w:type="spellEnd"/>
      <w:r w:rsidRPr="00BC47F5">
        <w:rPr>
          <w:rFonts w:ascii="TimesNewRomanPSMT" w:hAnsi="TimesNewRomanPSMT"/>
          <w:szCs w:val="24"/>
          <w:lang w:val="en-US" w:eastAsia="zh-CN"/>
        </w:rPr>
        <w:t xml:space="preserve"> </w:t>
      </w:r>
      <w:r w:rsidRPr="00BC47F5">
        <w:rPr>
          <w:rFonts w:ascii="TimesNewRomanPS" w:hAnsi="TimesNewRomanPS"/>
          <w:b/>
          <w:bCs/>
          <w:i/>
          <w:iCs/>
          <w:szCs w:val="24"/>
          <w:lang w:val="en-US" w:eastAsia="zh-CN"/>
        </w:rPr>
        <w:t xml:space="preserve">by difference </w:t>
      </w:r>
      <w:r w:rsidRPr="00BC47F5">
        <w:rPr>
          <w:rFonts w:ascii="TimesNewRomanPSMT" w:hAnsi="TimesNewRomanPSMT"/>
          <w:szCs w:val="24"/>
          <w:lang w:val="en-US" w:eastAsia="zh-CN"/>
        </w:rPr>
        <w:t xml:space="preserve">(to 4 decimal places) on an analytical balance. Pipette 5.00, 10.00, </w:t>
      </w:r>
      <w:proofErr w:type="gramStart"/>
      <w:r w:rsidRPr="00BC47F5">
        <w:rPr>
          <w:rFonts w:ascii="TimesNewRomanPSMT" w:hAnsi="TimesNewRomanPSMT"/>
          <w:szCs w:val="24"/>
          <w:lang w:val="en-US" w:eastAsia="zh-CN"/>
        </w:rPr>
        <w:t>20.00 and 25.00 mL</w:t>
      </w:r>
      <w:proofErr w:type="gramEnd"/>
      <w:r w:rsidRPr="00BC47F5">
        <w:rPr>
          <w:rFonts w:ascii="TimesNewRomanPSMT" w:hAnsi="TimesNewRomanPSMT"/>
          <w:szCs w:val="24"/>
          <w:lang w:val="en-US" w:eastAsia="zh-CN"/>
        </w:rPr>
        <w:t xml:space="preserve"> aliquots of this solution into four 500.0 mL volumetric flasks (labelled A, B, C and D) and adjust to volume with </w:t>
      </w:r>
      <w:r w:rsidRPr="00BC47F5">
        <w:rPr>
          <w:rFonts w:ascii="TimesNewRomanPS" w:hAnsi="TimesNewRomanPS"/>
          <w:b/>
          <w:bCs/>
          <w:szCs w:val="24"/>
          <w:lang w:val="en-US" w:eastAsia="zh-CN"/>
        </w:rPr>
        <w:t xml:space="preserve">distilled </w:t>
      </w:r>
      <w:r w:rsidRPr="00BC47F5">
        <w:rPr>
          <w:rFonts w:ascii="TimesNewRomanPSMT" w:hAnsi="TimesNewRomanPSMT"/>
          <w:szCs w:val="24"/>
          <w:lang w:val="en-US" w:eastAsia="zh-CN"/>
        </w:rPr>
        <w:t xml:space="preserve">water. </w:t>
      </w:r>
    </w:p>
    <w:p w14:paraId="2AC895E8"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Obtain from the Service Room a solution containing unknown amounts of sodium and potassium chlorides. Transfer the solution </w:t>
      </w:r>
      <w:r w:rsidRPr="00BC47F5">
        <w:rPr>
          <w:rFonts w:ascii="TimesNewRomanPS" w:hAnsi="TimesNewRomanPS"/>
          <w:b/>
          <w:bCs/>
          <w:i/>
          <w:iCs/>
          <w:szCs w:val="24"/>
          <w:lang w:val="en-US" w:eastAsia="zh-CN"/>
        </w:rPr>
        <w:t xml:space="preserve">quantitatively </w:t>
      </w:r>
      <w:r w:rsidRPr="00BC47F5">
        <w:rPr>
          <w:rFonts w:ascii="TimesNewRomanPSMT" w:hAnsi="TimesNewRomanPSMT"/>
          <w:szCs w:val="24"/>
          <w:lang w:val="en-US" w:eastAsia="zh-CN"/>
        </w:rPr>
        <w:t xml:space="preserve">to a 500.0 mL volumetric flask and adjust to volume. Label this solution </w:t>
      </w:r>
      <w:r w:rsidRPr="00BC47F5">
        <w:rPr>
          <w:rFonts w:ascii="TimesNewRomanPS" w:hAnsi="TimesNewRomanPS"/>
          <w:b/>
          <w:bCs/>
          <w:szCs w:val="24"/>
          <w:lang w:val="en-US" w:eastAsia="zh-CN"/>
        </w:rPr>
        <w:t>X</w:t>
      </w:r>
      <w:r w:rsidRPr="00BC47F5">
        <w:rPr>
          <w:rFonts w:ascii="TimesNewRomanPSMT" w:hAnsi="TimesNewRomanPSMT"/>
          <w:szCs w:val="24"/>
          <w:lang w:val="en-US" w:eastAsia="zh-CN"/>
        </w:rPr>
        <w:t xml:space="preserve">. </w:t>
      </w:r>
    </w:p>
    <w:p w14:paraId="6C2BB3E1"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Pipette </w:t>
      </w:r>
      <w:proofErr w:type="gramStart"/>
      <w:r w:rsidRPr="00BC47F5">
        <w:rPr>
          <w:rFonts w:ascii="TimesNewRomanPSMT" w:hAnsi="TimesNewRomanPSMT"/>
          <w:szCs w:val="24"/>
          <w:lang w:val="en-US" w:eastAsia="zh-CN"/>
        </w:rPr>
        <w:t>10.00 and 20.00 mL</w:t>
      </w:r>
      <w:proofErr w:type="gramEnd"/>
      <w:r w:rsidRPr="00BC47F5">
        <w:rPr>
          <w:rFonts w:ascii="TimesNewRomanPSMT" w:hAnsi="TimesNewRomanPSMT"/>
          <w:szCs w:val="24"/>
          <w:lang w:val="en-US" w:eastAsia="zh-CN"/>
        </w:rPr>
        <w:t xml:space="preserve"> aliquots of solution </w:t>
      </w:r>
      <w:r w:rsidRPr="00BC47F5">
        <w:rPr>
          <w:rFonts w:ascii="TimesNewRomanPS" w:hAnsi="TimesNewRomanPS"/>
          <w:b/>
          <w:bCs/>
          <w:szCs w:val="24"/>
          <w:lang w:val="en-US" w:eastAsia="zh-CN"/>
        </w:rPr>
        <w:t xml:space="preserve">X </w:t>
      </w:r>
      <w:r w:rsidRPr="00BC47F5">
        <w:rPr>
          <w:rFonts w:ascii="TimesNewRomanPSMT" w:hAnsi="TimesNewRomanPSMT"/>
          <w:szCs w:val="24"/>
          <w:lang w:val="en-US" w:eastAsia="zh-CN"/>
        </w:rPr>
        <w:t xml:space="preserve">into two 100.0 mL volumetric flasks (labelled </w:t>
      </w:r>
      <w:r w:rsidRPr="00BC47F5">
        <w:rPr>
          <w:rFonts w:ascii="TimesNewRomanPS" w:hAnsi="TimesNewRomanPS"/>
          <w:b/>
          <w:bCs/>
          <w:szCs w:val="24"/>
          <w:lang w:val="en-US" w:eastAsia="zh-CN"/>
        </w:rPr>
        <w:t xml:space="preserve">X1 </w:t>
      </w:r>
      <w:r w:rsidRPr="00BC47F5">
        <w:rPr>
          <w:rFonts w:ascii="TimesNewRomanPSMT" w:hAnsi="TimesNewRomanPSMT"/>
          <w:szCs w:val="24"/>
          <w:lang w:val="en-US" w:eastAsia="zh-CN"/>
        </w:rPr>
        <w:t xml:space="preserve">and </w:t>
      </w:r>
      <w:r w:rsidRPr="00BC47F5">
        <w:rPr>
          <w:rFonts w:ascii="TimesNewRomanPS" w:hAnsi="TimesNewRomanPS"/>
          <w:b/>
          <w:bCs/>
          <w:szCs w:val="24"/>
          <w:lang w:val="en-US" w:eastAsia="zh-CN"/>
        </w:rPr>
        <w:t>X2</w:t>
      </w:r>
      <w:r w:rsidRPr="00BC47F5">
        <w:rPr>
          <w:rFonts w:ascii="TimesNewRomanPSMT" w:hAnsi="TimesNewRomanPSMT"/>
          <w:szCs w:val="24"/>
          <w:lang w:val="en-US" w:eastAsia="zh-CN"/>
        </w:rPr>
        <w:t xml:space="preserve">) and adjust to volume with </w:t>
      </w:r>
      <w:r w:rsidRPr="00BC47F5">
        <w:rPr>
          <w:rFonts w:ascii="TimesNewRomanPS" w:hAnsi="TimesNewRomanPS"/>
          <w:b/>
          <w:bCs/>
          <w:szCs w:val="24"/>
          <w:lang w:val="en-US" w:eastAsia="zh-CN"/>
        </w:rPr>
        <w:t xml:space="preserve">distilled </w:t>
      </w:r>
      <w:r w:rsidRPr="00BC47F5">
        <w:rPr>
          <w:rFonts w:ascii="TimesNewRomanPSMT" w:hAnsi="TimesNewRomanPSMT"/>
          <w:szCs w:val="24"/>
          <w:lang w:val="en-US" w:eastAsia="zh-CN"/>
        </w:rPr>
        <w:t xml:space="preserve">water. </w:t>
      </w:r>
    </w:p>
    <w:p w14:paraId="63A0AD55"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You should also prepare aliquots of solutions for your own investigation. If required, you may need to dilute these solutions while you are running them. </w:t>
      </w:r>
    </w:p>
    <w:p w14:paraId="2626739E"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More information about volumetric techniques, including pipetting, can be found in Appendix 2 in this manual. </w:t>
      </w:r>
    </w:p>
    <w:p w14:paraId="2C2E30CB" w14:textId="77777777" w:rsidR="00BC47F5" w:rsidRPr="00BC47F5" w:rsidRDefault="00BC47F5" w:rsidP="00BC47F5">
      <w:pPr>
        <w:spacing w:before="100" w:beforeAutospacing="1" w:after="100" w:afterAutospacing="1"/>
        <w:rPr>
          <w:szCs w:val="24"/>
          <w:lang w:val="en-US" w:eastAsia="zh-CN"/>
        </w:rPr>
      </w:pPr>
      <w:r w:rsidRPr="00BC47F5">
        <w:rPr>
          <w:rFonts w:ascii="TimesNewRomanPS" w:hAnsi="TimesNewRomanPS"/>
          <w:b/>
          <w:bCs/>
          <w:szCs w:val="24"/>
          <w:lang w:val="en-US" w:eastAsia="zh-CN"/>
        </w:rPr>
        <w:t xml:space="preserve">Measurement of emission intensity </w:t>
      </w:r>
    </w:p>
    <w:p w14:paraId="03129EA9"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Take a sample tube rack for flame photometry, containing at least 7 test tubes. After thorough rinsing with </w:t>
      </w:r>
      <w:r w:rsidRPr="00BC47F5">
        <w:rPr>
          <w:rFonts w:ascii="TimesNewRomanPS" w:hAnsi="TimesNewRomanPS"/>
          <w:b/>
          <w:bCs/>
          <w:szCs w:val="24"/>
          <w:lang w:val="en-US" w:eastAsia="zh-CN"/>
        </w:rPr>
        <w:t xml:space="preserve">distilled </w:t>
      </w:r>
      <w:r w:rsidRPr="00BC47F5">
        <w:rPr>
          <w:rFonts w:ascii="TimesNewRomanPSMT" w:hAnsi="TimesNewRomanPSMT"/>
          <w:szCs w:val="24"/>
          <w:lang w:val="en-US" w:eastAsia="zh-CN"/>
        </w:rPr>
        <w:t xml:space="preserve">water and then the sample solutions, fill four sample tubes (labelled clearly with a felt pen A, B, C and D) with the four standard solutions, another 2 sample tubes (labelled X1 and X2) with the two unknown solutions, and tubes with solutions for your own investigation. Fill another tube with </w:t>
      </w:r>
      <w:r w:rsidRPr="00BC47F5">
        <w:rPr>
          <w:rFonts w:ascii="TimesNewRomanPS" w:hAnsi="TimesNewRomanPS"/>
          <w:b/>
          <w:bCs/>
          <w:szCs w:val="24"/>
          <w:lang w:val="en-US" w:eastAsia="zh-CN"/>
        </w:rPr>
        <w:t xml:space="preserve">distilled </w:t>
      </w:r>
      <w:r w:rsidRPr="00BC47F5">
        <w:rPr>
          <w:rFonts w:ascii="TimesNewRomanPSMT" w:hAnsi="TimesNewRomanPSMT"/>
          <w:szCs w:val="24"/>
          <w:lang w:val="en-US" w:eastAsia="zh-CN"/>
        </w:rPr>
        <w:t xml:space="preserve">water (blank). </w:t>
      </w:r>
    </w:p>
    <w:p w14:paraId="7C5D74BC" w14:textId="77777777" w:rsidR="00BC47F5" w:rsidRPr="00BC47F5" w:rsidRDefault="00BC47F5" w:rsidP="00BC47F5">
      <w:pPr>
        <w:spacing w:before="100" w:beforeAutospacing="1" w:after="100" w:afterAutospacing="1"/>
        <w:rPr>
          <w:szCs w:val="24"/>
          <w:lang w:val="en-US" w:eastAsia="zh-CN"/>
        </w:rPr>
      </w:pPr>
      <w:r w:rsidRPr="00BC47F5">
        <w:rPr>
          <w:rFonts w:ascii="TimesNewRomanPS" w:hAnsi="TimesNewRomanPS"/>
          <w:i/>
          <w:iCs/>
          <w:szCs w:val="24"/>
          <w:lang w:val="en-US" w:eastAsia="zh-CN"/>
        </w:rPr>
        <w:t xml:space="preserve">Consult a demonstrator about the use of the flame photometer. </w:t>
      </w:r>
    </w:p>
    <w:p w14:paraId="28544B1C" w14:textId="77777777" w:rsidR="00BC47F5" w:rsidRPr="00BC47F5" w:rsidRDefault="00BC47F5" w:rsidP="00BC47F5">
      <w:pPr>
        <w:spacing w:before="100" w:beforeAutospacing="1" w:after="100" w:afterAutospacing="1"/>
        <w:rPr>
          <w:szCs w:val="24"/>
          <w:lang w:val="en-US" w:eastAsia="zh-CN"/>
        </w:rPr>
      </w:pPr>
      <w:r w:rsidRPr="00BC47F5">
        <w:rPr>
          <w:rFonts w:ascii="TimesNewRomanPS" w:hAnsi="TimesNewRomanPS"/>
          <w:b/>
          <w:bCs/>
          <w:szCs w:val="24"/>
          <w:lang w:val="en-US" w:eastAsia="zh-CN"/>
        </w:rPr>
        <w:t xml:space="preserve">Waste Disposal: </w:t>
      </w:r>
    </w:p>
    <w:p w14:paraId="44D2307C" w14:textId="77777777" w:rsidR="00BC47F5" w:rsidRPr="00BC47F5" w:rsidRDefault="00BC47F5" w:rsidP="00BC47F5">
      <w:pPr>
        <w:spacing w:before="100" w:beforeAutospacing="1" w:after="100" w:afterAutospacing="1"/>
        <w:rPr>
          <w:szCs w:val="24"/>
          <w:lang w:val="en-US" w:eastAsia="zh-CN"/>
        </w:rPr>
      </w:pPr>
      <w:r w:rsidRPr="00BC47F5">
        <w:rPr>
          <w:rFonts w:ascii="SymbolMT" w:hAnsi="SymbolMT"/>
          <w:szCs w:val="24"/>
          <w:lang w:val="en-US" w:eastAsia="zh-CN"/>
        </w:rPr>
        <w:t xml:space="preserve">• </w:t>
      </w:r>
      <w:r w:rsidRPr="00BC47F5">
        <w:rPr>
          <w:rFonts w:ascii="TimesNewRomanPSMT" w:hAnsi="TimesNewRomanPSMT"/>
          <w:szCs w:val="24"/>
          <w:lang w:val="en-US" w:eastAsia="zh-CN"/>
        </w:rPr>
        <w:t xml:space="preserve">After you have measured your samples, dispose of your solutions down the sink and wash your glassware with </w:t>
      </w:r>
      <w:proofErr w:type="spellStart"/>
      <w:r w:rsidRPr="00BC47F5">
        <w:rPr>
          <w:rFonts w:ascii="TimesNewRomanPSMT" w:hAnsi="TimesNewRomanPSMT"/>
          <w:szCs w:val="24"/>
          <w:lang w:val="en-US" w:eastAsia="zh-CN"/>
        </w:rPr>
        <w:t>deionised</w:t>
      </w:r>
      <w:proofErr w:type="spellEnd"/>
      <w:r w:rsidRPr="00BC47F5">
        <w:rPr>
          <w:rFonts w:ascii="TimesNewRomanPSMT" w:hAnsi="TimesNewRomanPSMT"/>
          <w:szCs w:val="24"/>
          <w:lang w:val="en-US" w:eastAsia="zh-CN"/>
        </w:rPr>
        <w:t xml:space="preserve"> water. Test tubes should be disposed of in the glass bins. Glass pipettes can be left soaking in the pipette buckets at the end of the bench. </w:t>
      </w:r>
    </w:p>
    <w:p w14:paraId="4E9AF18B" w14:textId="77777777" w:rsidR="00BC47F5" w:rsidRPr="00BC47F5" w:rsidRDefault="00BC47F5" w:rsidP="00BC47F5">
      <w:pPr>
        <w:spacing w:before="100" w:beforeAutospacing="1" w:after="100" w:afterAutospacing="1"/>
        <w:rPr>
          <w:szCs w:val="24"/>
          <w:lang w:val="en-US" w:eastAsia="zh-CN"/>
        </w:rPr>
      </w:pPr>
      <w:r w:rsidRPr="00BC47F5">
        <w:rPr>
          <w:rFonts w:ascii="Arial" w:hAnsi="Arial" w:cs="Arial"/>
          <w:b/>
          <w:bCs/>
          <w:sz w:val="28"/>
          <w:szCs w:val="28"/>
          <w:lang w:val="en-US" w:eastAsia="zh-CN"/>
        </w:rPr>
        <w:lastRenderedPageBreak/>
        <w:t xml:space="preserve">4. CALCULATIONS </w:t>
      </w:r>
    </w:p>
    <w:p w14:paraId="60D522E1"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 xml:space="preserve">From the amounts of NaCl and </w:t>
      </w:r>
      <w:proofErr w:type="spellStart"/>
      <w:r w:rsidRPr="00BC47F5">
        <w:rPr>
          <w:rFonts w:ascii="TimesNewRomanPSMT" w:hAnsi="TimesNewRomanPSMT"/>
          <w:szCs w:val="24"/>
          <w:lang w:val="en-US" w:eastAsia="zh-CN"/>
        </w:rPr>
        <w:t>KCl</w:t>
      </w:r>
      <w:proofErr w:type="spellEnd"/>
      <w:r w:rsidRPr="00BC47F5">
        <w:rPr>
          <w:rFonts w:ascii="TimesNewRomanPSMT" w:hAnsi="TimesNewRomanPSMT"/>
          <w:szCs w:val="24"/>
          <w:lang w:val="en-US" w:eastAsia="zh-CN"/>
        </w:rPr>
        <w:t xml:space="preserve"> that you actually weighed, calculate the concentrations of Na</w:t>
      </w:r>
      <w:r w:rsidRPr="00BC47F5">
        <w:rPr>
          <w:rFonts w:ascii="TimesNewRomanPSMT" w:hAnsi="TimesNewRomanPSMT"/>
          <w:position w:val="8"/>
          <w:sz w:val="16"/>
          <w:szCs w:val="16"/>
          <w:lang w:val="en-US" w:eastAsia="zh-CN"/>
        </w:rPr>
        <w:t xml:space="preserve">+ </w:t>
      </w:r>
      <w:r w:rsidRPr="00BC47F5">
        <w:rPr>
          <w:rFonts w:ascii="TimesNewRomanPSMT" w:hAnsi="TimesNewRomanPSMT"/>
          <w:szCs w:val="24"/>
          <w:lang w:val="en-US" w:eastAsia="zh-CN"/>
        </w:rPr>
        <w:t>and K</w:t>
      </w:r>
      <w:r w:rsidRPr="00BC47F5">
        <w:rPr>
          <w:rFonts w:ascii="TimesNewRomanPSMT" w:hAnsi="TimesNewRomanPSMT"/>
          <w:position w:val="8"/>
          <w:sz w:val="16"/>
          <w:szCs w:val="16"/>
          <w:lang w:val="en-US" w:eastAsia="zh-CN"/>
        </w:rPr>
        <w:t xml:space="preserve">+ </w:t>
      </w:r>
      <w:r w:rsidRPr="00BC47F5">
        <w:rPr>
          <w:rFonts w:ascii="TimesNewRomanPSMT" w:hAnsi="TimesNewRomanPSMT"/>
          <w:szCs w:val="24"/>
          <w:lang w:val="en-US" w:eastAsia="zh-CN"/>
        </w:rPr>
        <w:t>ions (as ppm) in the standard solutions (A, B, C and D). Plot a calibration graph of galvanometer readings (</w:t>
      </w:r>
      <w:r w:rsidRPr="00BC47F5">
        <w:rPr>
          <w:rFonts w:ascii="TimesNewRomanPS" w:hAnsi="TimesNewRomanPS"/>
          <w:b/>
          <w:bCs/>
          <w:szCs w:val="24"/>
          <w:lang w:val="en-US" w:eastAsia="zh-CN"/>
        </w:rPr>
        <w:t>x-axis</w:t>
      </w:r>
      <w:r w:rsidRPr="00BC47F5">
        <w:rPr>
          <w:rFonts w:ascii="TimesNewRomanPSMT" w:hAnsi="TimesNewRomanPSMT"/>
          <w:szCs w:val="24"/>
          <w:lang w:val="en-US" w:eastAsia="zh-CN"/>
        </w:rPr>
        <w:t>) of your standard solutions, including the solvent, against the concentration in ppm (</w:t>
      </w:r>
      <w:r w:rsidRPr="00BC47F5">
        <w:rPr>
          <w:rFonts w:ascii="TimesNewRomanPS" w:hAnsi="TimesNewRomanPS"/>
          <w:b/>
          <w:bCs/>
          <w:szCs w:val="24"/>
          <w:lang w:val="en-US" w:eastAsia="zh-CN"/>
        </w:rPr>
        <w:t>y-axis</w:t>
      </w:r>
      <w:r w:rsidRPr="00BC47F5">
        <w:rPr>
          <w:rFonts w:ascii="TimesNewRomanPSMT" w:hAnsi="TimesNewRomanPSMT"/>
          <w:szCs w:val="24"/>
          <w:lang w:val="en-US" w:eastAsia="zh-CN"/>
        </w:rPr>
        <w:t xml:space="preserve">). Although this is the reverse of common practice for data presentation, it is mathematically much more convenient because it allows an equation to be fitted from which you can directly calculate concentration in an unknown solution from the galvanometer reading. Fit the calibration data to a polynomial. You can vary the order of the polynomial, e.g. 1 = linear, 2 = quadratic, etc. to get the best fit to the experimental data. </w:t>
      </w:r>
    </w:p>
    <w:p w14:paraId="6BA7F085"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From these equations and the mean readings of solutions X1 and X2 (corrected for the blank), calculate the concentrations of Na</w:t>
      </w:r>
      <w:r w:rsidRPr="00BC47F5">
        <w:rPr>
          <w:rFonts w:ascii="TimesNewRomanPSMT" w:hAnsi="TimesNewRomanPSMT"/>
          <w:position w:val="8"/>
          <w:sz w:val="16"/>
          <w:szCs w:val="16"/>
          <w:lang w:val="en-US" w:eastAsia="zh-CN"/>
        </w:rPr>
        <w:t xml:space="preserve">+ </w:t>
      </w:r>
      <w:r w:rsidRPr="00BC47F5">
        <w:rPr>
          <w:rFonts w:ascii="TimesNewRomanPSMT" w:hAnsi="TimesNewRomanPSMT"/>
          <w:szCs w:val="24"/>
          <w:lang w:val="en-US" w:eastAsia="zh-CN"/>
        </w:rPr>
        <w:t>and K</w:t>
      </w:r>
      <w:r w:rsidRPr="00BC47F5">
        <w:rPr>
          <w:rFonts w:ascii="TimesNewRomanPSMT" w:hAnsi="TimesNewRomanPSMT"/>
          <w:position w:val="8"/>
          <w:sz w:val="16"/>
          <w:szCs w:val="16"/>
          <w:lang w:val="en-US" w:eastAsia="zh-CN"/>
        </w:rPr>
        <w:t xml:space="preserve">+ </w:t>
      </w:r>
      <w:r w:rsidRPr="00BC47F5">
        <w:rPr>
          <w:rFonts w:ascii="TimesNewRomanPSMT" w:hAnsi="TimesNewRomanPSMT"/>
          <w:szCs w:val="24"/>
          <w:lang w:val="en-US" w:eastAsia="zh-CN"/>
        </w:rPr>
        <w:t xml:space="preserve">ions (expressed as ppm) in X1 and X2. </w:t>
      </w:r>
    </w:p>
    <w:p w14:paraId="24C315E7"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From the four results, calculate the mean concentrations of Na</w:t>
      </w:r>
      <w:r w:rsidRPr="00BC47F5">
        <w:rPr>
          <w:rFonts w:ascii="TimesNewRomanPSMT" w:hAnsi="TimesNewRomanPSMT"/>
          <w:position w:val="8"/>
          <w:sz w:val="16"/>
          <w:szCs w:val="16"/>
          <w:lang w:val="en-US" w:eastAsia="zh-CN"/>
        </w:rPr>
        <w:t xml:space="preserve">+ </w:t>
      </w:r>
      <w:r w:rsidRPr="00BC47F5">
        <w:rPr>
          <w:rFonts w:ascii="TimesNewRomanPSMT" w:hAnsi="TimesNewRomanPSMT"/>
          <w:szCs w:val="24"/>
          <w:lang w:val="en-US" w:eastAsia="zh-CN"/>
        </w:rPr>
        <w:t>and K</w:t>
      </w:r>
      <w:r w:rsidRPr="00BC47F5">
        <w:rPr>
          <w:rFonts w:ascii="TimesNewRomanPSMT" w:hAnsi="TimesNewRomanPSMT"/>
          <w:position w:val="8"/>
          <w:sz w:val="16"/>
          <w:szCs w:val="16"/>
          <w:lang w:val="en-US" w:eastAsia="zh-CN"/>
        </w:rPr>
        <w:t xml:space="preserve">+ </w:t>
      </w:r>
      <w:r w:rsidRPr="00BC47F5">
        <w:rPr>
          <w:rFonts w:ascii="TimesNewRomanPSMT" w:hAnsi="TimesNewRomanPSMT"/>
          <w:szCs w:val="24"/>
          <w:lang w:val="en-US" w:eastAsia="zh-CN"/>
        </w:rPr>
        <w:t xml:space="preserve">ions (in ppm) in your originally assigned unknown solution X. </w:t>
      </w:r>
    </w:p>
    <w:p w14:paraId="6B2C14DC" w14:textId="77777777" w:rsidR="00BC47F5" w:rsidRPr="00BC47F5" w:rsidRDefault="00BC47F5" w:rsidP="00BC47F5">
      <w:pPr>
        <w:spacing w:before="100" w:beforeAutospacing="1" w:after="100" w:afterAutospacing="1"/>
        <w:rPr>
          <w:szCs w:val="24"/>
          <w:lang w:val="en-US" w:eastAsia="zh-CN"/>
        </w:rPr>
      </w:pPr>
      <w:r w:rsidRPr="00BC47F5">
        <w:rPr>
          <w:rFonts w:ascii="TimesNewRomanPSMT" w:hAnsi="TimesNewRomanPSMT"/>
          <w:szCs w:val="24"/>
          <w:lang w:val="en-US" w:eastAsia="zh-CN"/>
        </w:rPr>
        <w:t>You should then calculate Na</w:t>
      </w:r>
      <w:r w:rsidRPr="00BC47F5">
        <w:rPr>
          <w:rFonts w:ascii="TimesNewRomanPSMT" w:hAnsi="TimesNewRomanPSMT"/>
          <w:position w:val="8"/>
          <w:sz w:val="16"/>
          <w:szCs w:val="16"/>
          <w:lang w:val="en-US" w:eastAsia="zh-CN"/>
        </w:rPr>
        <w:t xml:space="preserve">+ </w:t>
      </w:r>
      <w:r w:rsidRPr="00BC47F5">
        <w:rPr>
          <w:rFonts w:ascii="TimesNewRomanPSMT" w:hAnsi="TimesNewRomanPSMT"/>
          <w:szCs w:val="24"/>
          <w:lang w:val="en-US" w:eastAsia="zh-CN"/>
        </w:rPr>
        <w:t>and/or K</w:t>
      </w:r>
      <w:r w:rsidRPr="00BC47F5">
        <w:rPr>
          <w:rFonts w:ascii="TimesNewRomanPSMT" w:hAnsi="TimesNewRomanPSMT"/>
          <w:position w:val="8"/>
          <w:sz w:val="16"/>
          <w:szCs w:val="16"/>
          <w:lang w:val="en-US" w:eastAsia="zh-CN"/>
        </w:rPr>
        <w:t xml:space="preserve">+ </w:t>
      </w:r>
      <w:r w:rsidRPr="00BC47F5">
        <w:rPr>
          <w:rFonts w:ascii="TimesNewRomanPSMT" w:hAnsi="TimesNewRomanPSMT"/>
          <w:szCs w:val="24"/>
          <w:lang w:val="en-US" w:eastAsia="zh-CN"/>
        </w:rPr>
        <w:t xml:space="preserve">levels in your own research samples. </w:t>
      </w:r>
    </w:p>
    <w:p w14:paraId="152922E0" w14:textId="1BC01A61" w:rsidR="00BC47F5" w:rsidRPr="00BC47F5" w:rsidRDefault="00BC47F5" w:rsidP="00BC47F5">
      <w:pPr>
        <w:rPr>
          <w:szCs w:val="24"/>
          <w:lang w:val="en-US" w:eastAsia="zh-CN"/>
        </w:rPr>
      </w:pPr>
    </w:p>
    <w:p w14:paraId="01A185F2" w14:textId="77777777" w:rsidR="00BC47F5" w:rsidRPr="0076240C" w:rsidRDefault="00BC47F5" w:rsidP="00882FC9">
      <w:pPr>
        <w:spacing w:after="200" w:line="276" w:lineRule="auto"/>
        <w:rPr>
          <w:szCs w:val="24"/>
        </w:rPr>
      </w:pPr>
    </w:p>
    <w:sectPr w:rsidR="00BC47F5" w:rsidRPr="0076240C" w:rsidSect="00153CBD">
      <w:footnotePr>
        <w:numFmt w:val="chicago"/>
      </w:footnotePr>
      <w:pgSz w:w="11906" w:h="16838"/>
      <w:pgMar w:top="1135"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B3646B" w14:textId="77777777" w:rsidR="00C65190" w:rsidRDefault="00C65190" w:rsidP="00131532">
      <w:r>
        <w:separator/>
      </w:r>
    </w:p>
  </w:endnote>
  <w:endnote w:type="continuationSeparator" w:id="0">
    <w:p w14:paraId="26445144" w14:textId="77777777" w:rsidR="00C65190" w:rsidRDefault="00C65190" w:rsidP="00131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ymbolMT">
    <w:altName w:val="Cambria"/>
    <w:panose1 w:val="020B06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A9CD1B" w14:textId="77777777" w:rsidR="00C65190" w:rsidRDefault="00C65190" w:rsidP="00131532">
      <w:r>
        <w:separator/>
      </w:r>
    </w:p>
  </w:footnote>
  <w:footnote w:type="continuationSeparator" w:id="0">
    <w:p w14:paraId="2B090274" w14:textId="77777777" w:rsidR="00C65190" w:rsidRDefault="00C65190" w:rsidP="001315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A72FFC"/>
    <w:multiLevelType w:val="hybridMultilevel"/>
    <w:tmpl w:val="CAA47DC6"/>
    <w:lvl w:ilvl="0" w:tplc="6DD4F1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9E4C90"/>
    <w:multiLevelType w:val="multilevel"/>
    <w:tmpl w:val="F9D28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514"/>
    <w:rsid w:val="00001E48"/>
    <w:rsid w:val="000D797A"/>
    <w:rsid w:val="00131532"/>
    <w:rsid w:val="00152C80"/>
    <w:rsid w:val="00153CBD"/>
    <w:rsid w:val="001E61D2"/>
    <w:rsid w:val="00212E2C"/>
    <w:rsid w:val="00244C7A"/>
    <w:rsid w:val="004A169F"/>
    <w:rsid w:val="00596CDA"/>
    <w:rsid w:val="005A0048"/>
    <w:rsid w:val="005D382E"/>
    <w:rsid w:val="005E5D0D"/>
    <w:rsid w:val="007220A4"/>
    <w:rsid w:val="00730F14"/>
    <w:rsid w:val="00740D79"/>
    <w:rsid w:val="00750633"/>
    <w:rsid w:val="0076240C"/>
    <w:rsid w:val="00765E7E"/>
    <w:rsid w:val="0077276B"/>
    <w:rsid w:val="007965D1"/>
    <w:rsid w:val="007A6A7D"/>
    <w:rsid w:val="007F3615"/>
    <w:rsid w:val="00882FC9"/>
    <w:rsid w:val="00886706"/>
    <w:rsid w:val="0094499B"/>
    <w:rsid w:val="009D22D6"/>
    <w:rsid w:val="00A32304"/>
    <w:rsid w:val="00A440C2"/>
    <w:rsid w:val="00A57638"/>
    <w:rsid w:val="00A83DD2"/>
    <w:rsid w:val="00B35031"/>
    <w:rsid w:val="00B85A6E"/>
    <w:rsid w:val="00BC26E9"/>
    <w:rsid w:val="00BC47F5"/>
    <w:rsid w:val="00C02698"/>
    <w:rsid w:val="00C65190"/>
    <w:rsid w:val="00CD48A8"/>
    <w:rsid w:val="00CD5514"/>
    <w:rsid w:val="00DD55D5"/>
    <w:rsid w:val="00DF0B7C"/>
    <w:rsid w:val="00DF37B2"/>
    <w:rsid w:val="00E40F72"/>
    <w:rsid w:val="00E6290F"/>
    <w:rsid w:val="00EF189D"/>
    <w:rsid w:val="00FD2DB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4654F"/>
  <w15:docId w15:val="{DFD6A24A-0674-4298-9F90-16D3F80E7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514"/>
    <w:pPr>
      <w:spacing w:after="0" w:line="240" w:lineRule="auto"/>
    </w:pPr>
    <w:rPr>
      <w:rFonts w:ascii="Times New Roman" w:eastAsia="Times New Roman" w:hAnsi="Times New Roman" w:cs="Times New Roman"/>
      <w:sz w:val="24"/>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0F14"/>
    <w:pPr>
      <w:ind w:left="720"/>
      <w:contextualSpacing/>
    </w:pPr>
  </w:style>
  <w:style w:type="paragraph" w:styleId="BalloonText">
    <w:name w:val="Balloon Text"/>
    <w:basedOn w:val="Normal"/>
    <w:link w:val="BalloonTextChar"/>
    <w:uiPriority w:val="99"/>
    <w:semiHidden/>
    <w:unhideWhenUsed/>
    <w:rsid w:val="00C02698"/>
    <w:rPr>
      <w:rFonts w:ascii="Tahoma" w:hAnsi="Tahoma" w:cs="Tahoma"/>
      <w:sz w:val="16"/>
      <w:szCs w:val="16"/>
    </w:rPr>
  </w:style>
  <w:style w:type="character" w:customStyle="1" w:styleId="BalloonTextChar">
    <w:name w:val="Balloon Text Char"/>
    <w:basedOn w:val="DefaultParagraphFont"/>
    <w:link w:val="BalloonText"/>
    <w:uiPriority w:val="99"/>
    <w:semiHidden/>
    <w:rsid w:val="00C02698"/>
    <w:rPr>
      <w:rFonts w:ascii="Tahoma" w:eastAsia="Times New Roman" w:hAnsi="Tahoma" w:cs="Tahoma"/>
      <w:sz w:val="16"/>
      <w:szCs w:val="16"/>
      <w:lang w:eastAsia="en-AU"/>
    </w:rPr>
  </w:style>
  <w:style w:type="paragraph" w:styleId="EndnoteText">
    <w:name w:val="endnote text"/>
    <w:basedOn w:val="Normal"/>
    <w:link w:val="EndnoteTextChar"/>
    <w:uiPriority w:val="99"/>
    <w:semiHidden/>
    <w:unhideWhenUsed/>
    <w:rsid w:val="00131532"/>
    <w:rPr>
      <w:sz w:val="20"/>
    </w:rPr>
  </w:style>
  <w:style w:type="character" w:customStyle="1" w:styleId="EndnoteTextChar">
    <w:name w:val="Endnote Text Char"/>
    <w:basedOn w:val="DefaultParagraphFont"/>
    <w:link w:val="EndnoteText"/>
    <w:uiPriority w:val="99"/>
    <w:semiHidden/>
    <w:rsid w:val="00131532"/>
    <w:rPr>
      <w:rFonts w:ascii="Times New Roman" w:eastAsia="Times New Roman" w:hAnsi="Times New Roman" w:cs="Times New Roman"/>
      <w:sz w:val="20"/>
      <w:szCs w:val="20"/>
      <w:lang w:eastAsia="en-AU"/>
    </w:rPr>
  </w:style>
  <w:style w:type="character" w:styleId="EndnoteReference">
    <w:name w:val="endnote reference"/>
    <w:basedOn w:val="DefaultParagraphFont"/>
    <w:uiPriority w:val="99"/>
    <w:semiHidden/>
    <w:unhideWhenUsed/>
    <w:rsid w:val="00131532"/>
    <w:rPr>
      <w:vertAlign w:val="superscript"/>
    </w:rPr>
  </w:style>
  <w:style w:type="paragraph" w:styleId="FootnoteText">
    <w:name w:val="footnote text"/>
    <w:basedOn w:val="Normal"/>
    <w:link w:val="FootnoteTextChar"/>
    <w:uiPriority w:val="99"/>
    <w:semiHidden/>
    <w:unhideWhenUsed/>
    <w:rsid w:val="00131532"/>
    <w:rPr>
      <w:sz w:val="20"/>
    </w:rPr>
  </w:style>
  <w:style w:type="character" w:customStyle="1" w:styleId="FootnoteTextChar">
    <w:name w:val="Footnote Text Char"/>
    <w:basedOn w:val="DefaultParagraphFont"/>
    <w:link w:val="FootnoteText"/>
    <w:uiPriority w:val="99"/>
    <w:semiHidden/>
    <w:rsid w:val="00131532"/>
    <w:rPr>
      <w:rFonts w:ascii="Times New Roman" w:eastAsia="Times New Roman" w:hAnsi="Times New Roman" w:cs="Times New Roman"/>
      <w:sz w:val="20"/>
      <w:szCs w:val="20"/>
      <w:lang w:eastAsia="en-AU"/>
    </w:rPr>
  </w:style>
  <w:style w:type="character" w:styleId="FootnoteReference">
    <w:name w:val="footnote reference"/>
    <w:basedOn w:val="DefaultParagraphFont"/>
    <w:uiPriority w:val="99"/>
    <w:semiHidden/>
    <w:unhideWhenUsed/>
    <w:rsid w:val="00131532"/>
    <w:rPr>
      <w:vertAlign w:val="superscript"/>
    </w:rPr>
  </w:style>
  <w:style w:type="character" w:styleId="PlaceholderText">
    <w:name w:val="Placeholder Text"/>
    <w:basedOn w:val="DefaultParagraphFont"/>
    <w:uiPriority w:val="99"/>
    <w:semiHidden/>
    <w:rsid w:val="0076240C"/>
    <w:rPr>
      <w:color w:val="808080"/>
    </w:rPr>
  </w:style>
  <w:style w:type="character" w:styleId="CommentReference">
    <w:name w:val="annotation reference"/>
    <w:basedOn w:val="DefaultParagraphFont"/>
    <w:uiPriority w:val="99"/>
    <w:semiHidden/>
    <w:unhideWhenUsed/>
    <w:rsid w:val="005D382E"/>
    <w:rPr>
      <w:sz w:val="16"/>
      <w:szCs w:val="16"/>
    </w:rPr>
  </w:style>
  <w:style w:type="paragraph" w:styleId="CommentText">
    <w:name w:val="annotation text"/>
    <w:basedOn w:val="Normal"/>
    <w:link w:val="CommentTextChar"/>
    <w:uiPriority w:val="99"/>
    <w:semiHidden/>
    <w:unhideWhenUsed/>
    <w:rsid w:val="005D382E"/>
    <w:rPr>
      <w:sz w:val="20"/>
    </w:rPr>
  </w:style>
  <w:style w:type="character" w:customStyle="1" w:styleId="CommentTextChar">
    <w:name w:val="Comment Text Char"/>
    <w:basedOn w:val="DefaultParagraphFont"/>
    <w:link w:val="CommentText"/>
    <w:uiPriority w:val="99"/>
    <w:semiHidden/>
    <w:rsid w:val="005D382E"/>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5D382E"/>
    <w:rPr>
      <w:b/>
      <w:bCs/>
    </w:rPr>
  </w:style>
  <w:style w:type="character" w:customStyle="1" w:styleId="CommentSubjectChar">
    <w:name w:val="Comment Subject Char"/>
    <w:basedOn w:val="CommentTextChar"/>
    <w:link w:val="CommentSubject"/>
    <w:uiPriority w:val="99"/>
    <w:semiHidden/>
    <w:rsid w:val="005D382E"/>
    <w:rPr>
      <w:rFonts w:ascii="Times New Roman" w:eastAsia="Times New Roman" w:hAnsi="Times New Roman" w:cs="Times New Roman"/>
      <w:b/>
      <w:bCs/>
      <w:sz w:val="20"/>
      <w:szCs w:val="20"/>
      <w:lang w:eastAsia="en-AU"/>
    </w:rPr>
  </w:style>
  <w:style w:type="table" w:styleId="TableGrid">
    <w:name w:val="Table Grid"/>
    <w:basedOn w:val="TableNormal"/>
    <w:uiPriority w:val="59"/>
    <w:unhideWhenUsed/>
    <w:rsid w:val="00882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C47F5"/>
    <w:pPr>
      <w:spacing w:before="100" w:beforeAutospacing="1" w:after="100" w:afterAutospacing="1"/>
    </w:pPr>
    <w:rPr>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1437817">
      <w:bodyDiv w:val="1"/>
      <w:marLeft w:val="0"/>
      <w:marRight w:val="0"/>
      <w:marTop w:val="0"/>
      <w:marBottom w:val="0"/>
      <w:divBdr>
        <w:top w:val="none" w:sz="0" w:space="0" w:color="auto"/>
        <w:left w:val="none" w:sz="0" w:space="0" w:color="auto"/>
        <w:bottom w:val="none" w:sz="0" w:space="0" w:color="auto"/>
        <w:right w:val="none" w:sz="0" w:space="0" w:color="auto"/>
      </w:divBdr>
      <w:divsChild>
        <w:div w:id="735663141">
          <w:marLeft w:val="0"/>
          <w:marRight w:val="0"/>
          <w:marTop w:val="0"/>
          <w:marBottom w:val="0"/>
          <w:divBdr>
            <w:top w:val="none" w:sz="0" w:space="0" w:color="auto"/>
            <w:left w:val="none" w:sz="0" w:space="0" w:color="auto"/>
            <w:bottom w:val="none" w:sz="0" w:space="0" w:color="auto"/>
            <w:right w:val="none" w:sz="0" w:space="0" w:color="auto"/>
          </w:divBdr>
          <w:divsChild>
            <w:div w:id="1137986478">
              <w:marLeft w:val="0"/>
              <w:marRight w:val="0"/>
              <w:marTop w:val="0"/>
              <w:marBottom w:val="0"/>
              <w:divBdr>
                <w:top w:val="none" w:sz="0" w:space="0" w:color="auto"/>
                <w:left w:val="none" w:sz="0" w:space="0" w:color="auto"/>
                <w:bottom w:val="none" w:sz="0" w:space="0" w:color="auto"/>
                <w:right w:val="none" w:sz="0" w:space="0" w:color="auto"/>
              </w:divBdr>
              <w:divsChild>
                <w:div w:id="524562037">
                  <w:marLeft w:val="0"/>
                  <w:marRight w:val="0"/>
                  <w:marTop w:val="0"/>
                  <w:marBottom w:val="0"/>
                  <w:divBdr>
                    <w:top w:val="none" w:sz="0" w:space="0" w:color="auto"/>
                    <w:left w:val="none" w:sz="0" w:space="0" w:color="auto"/>
                    <w:bottom w:val="none" w:sz="0" w:space="0" w:color="auto"/>
                    <w:right w:val="none" w:sz="0" w:space="0" w:color="auto"/>
                  </w:divBdr>
                </w:div>
              </w:divsChild>
            </w:div>
            <w:div w:id="623968513">
              <w:marLeft w:val="0"/>
              <w:marRight w:val="0"/>
              <w:marTop w:val="0"/>
              <w:marBottom w:val="0"/>
              <w:divBdr>
                <w:top w:val="none" w:sz="0" w:space="0" w:color="auto"/>
                <w:left w:val="none" w:sz="0" w:space="0" w:color="auto"/>
                <w:bottom w:val="none" w:sz="0" w:space="0" w:color="auto"/>
                <w:right w:val="none" w:sz="0" w:space="0" w:color="auto"/>
              </w:divBdr>
              <w:divsChild>
                <w:div w:id="1782457060">
                  <w:marLeft w:val="0"/>
                  <w:marRight w:val="0"/>
                  <w:marTop w:val="0"/>
                  <w:marBottom w:val="0"/>
                  <w:divBdr>
                    <w:top w:val="none" w:sz="0" w:space="0" w:color="auto"/>
                    <w:left w:val="none" w:sz="0" w:space="0" w:color="auto"/>
                    <w:bottom w:val="none" w:sz="0" w:space="0" w:color="auto"/>
                    <w:right w:val="none" w:sz="0" w:space="0" w:color="auto"/>
                  </w:divBdr>
                </w:div>
              </w:divsChild>
            </w:div>
            <w:div w:id="959192142">
              <w:marLeft w:val="0"/>
              <w:marRight w:val="0"/>
              <w:marTop w:val="0"/>
              <w:marBottom w:val="0"/>
              <w:divBdr>
                <w:top w:val="none" w:sz="0" w:space="0" w:color="auto"/>
                <w:left w:val="none" w:sz="0" w:space="0" w:color="auto"/>
                <w:bottom w:val="none" w:sz="0" w:space="0" w:color="auto"/>
                <w:right w:val="none" w:sz="0" w:space="0" w:color="auto"/>
              </w:divBdr>
              <w:divsChild>
                <w:div w:id="315688595">
                  <w:marLeft w:val="0"/>
                  <w:marRight w:val="0"/>
                  <w:marTop w:val="0"/>
                  <w:marBottom w:val="0"/>
                  <w:divBdr>
                    <w:top w:val="none" w:sz="0" w:space="0" w:color="auto"/>
                    <w:left w:val="none" w:sz="0" w:space="0" w:color="auto"/>
                    <w:bottom w:val="none" w:sz="0" w:space="0" w:color="auto"/>
                    <w:right w:val="none" w:sz="0" w:space="0" w:color="auto"/>
                  </w:divBdr>
                </w:div>
                <w:div w:id="1279722481">
                  <w:marLeft w:val="0"/>
                  <w:marRight w:val="0"/>
                  <w:marTop w:val="0"/>
                  <w:marBottom w:val="0"/>
                  <w:divBdr>
                    <w:top w:val="none" w:sz="0" w:space="0" w:color="auto"/>
                    <w:left w:val="none" w:sz="0" w:space="0" w:color="auto"/>
                    <w:bottom w:val="none" w:sz="0" w:space="0" w:color="auto"/>
                    <w:right w:val="none" w:sz="0" w:space="0" w:color="auto"/>
                  </w:divBdr>
                </w:div>
              </w:divsChild>
            </w:div>
            <w:div w:id="286206372">
              <w:marLeft w:val="0"/>
              <w:marRight w:val="0"/>
              <w:marTop w:val="0"/>
              <w:marBottom w:val="0"/>
              <w:divBdr>
                <w:top w:val="none" w:sz="0" w:space="0" w:color="auto"/>
                <w:left w:val="none" w:sz="0" w:space="0" w:color="auto"/>
                <w:bottom w:val="none" w:sz="0" w:space="0" w:color="auto"/>
                <w:right w:val="none" w:sz="0" w:space="0" w:color="auto"/>
              </w:divBdr>
              <w:divsChild>
                <w:div w:id="1918900740">
                  <w:marLeft w:val="0"/>
                  <w:marRight w:val="0"/>
                  <w:marTop w:val="0"/>
                  <w:marBottom w:val="0"/>
                  <w:divBdr>
                    <w:top w:val="none" w:sz="0" w:space="0" w:color="auto"/>
                    <w:left w:val="none" w:sz="0" w:space="0" w:color="auto"/>
                    <w:bottom w:val="none" w:sz="0" w:space="0" w:color="auto"/>
                    <w:right w:val="none" w:sz="0" w:space="0" w:color="auto"/>
                  </w:divBdr>
                  <w:divsChild>
                    <w:div w:id="1553342281">
                      <w:marLeft w:val="0"/>
                      <w:marRight w:val="0"/>
                      <w:marTop w:val="0"/>
                      <w:marBottom w:val="0"/>
                      <w:divBdr>
                        <w:top w:val="none" w:sz="0" w:space="0" w:color="auto"/>
                        <w:left w:val="none" w:sz="0" w:space="0" w:color="auto"/>
                        <w:bottom w:val="none" w:sz="0" w:space="0" w:color="auto"/>
                        <w:right w:val="none" w:sz="0" w:space="0" w:color="auto"/>
                      </w:divBdr>
                    </w:div>
                    <w:div w:id="96654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84886">
              <w:marLeft w:val="0"/>
              <w:marRight w:val="0"/>
              <w:marTop w:val="0"/>
              <w:marBottom w:val="0"/>
              <w:divBdr>
                <w:top w:val="none" w:sz="0" w:space="0" w:color="auto"/>
                <w:left w:val="none" w:sz="0" w:space="0" w:color="auto"/>
                <w:bottom w:val="none" w:sz="0" w:space="0" w:color="auto"/>
                <w:right w:val="none" w:sz="0" w:space="0" w:color="auto"/>
              </w:divBdr>
              <w:divsChild>
                <w:div w:id="3558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445671">
          <w:marLeft w:val="0"/>
          <w:marRight w:val="0"/>
          <w:marTop w:val="0"/>
          <w:marBottom w:val="0"/>
          <w:divBdr>
            <w:top w:val="none" w:sz="0" w:space="0" w:color="auto"/>
            <w:left w:val="none" w:sz="0" w:space="0" w:color="auto"/>
            <w:bottom w:val="none" w:sz="0" w:space="0" w:color="auto"/>
            <w:right w:val="none" w:sz="0" w:space="0" w:color="auto"/>
          </w:divBdr>
          <w:divsChild>
            <w:div w:id="1686446095">
              <w:marLeft w:val="0"/>
              <w:marRight w:val="0"/>
              <w:marTop w:val="0"/>
              <w:marBottom w:val="0"/>
              <w:divBdr>
                <w:top w:val="none" w:sz="0" w:space="0" w:color="auto"/>
                <w:left w:val="none" w:sz="0" w:space="0" w:color="auto"/>
                <w:bottom w:val="none" w:sz="0" w:space="0" w:color="auto"/>
                <w:right w:val="none" w:sz="0" w:space="0" w:color="auto"/>
              </w:divBdr>
              <w:divsChild>
                <w:div w:id="560479819">
                  <w:marLeft w:val="0"/>
                  <w:marRight w:val="0"/>
                  <w:marTop w:val="0"/>
                  <w:marBottom w:val="0"/>
                  <w:divBdr>
                    <w:top w:val="none" w:sz="0" w:space="0" w:color="auto"/>
                    <w:left w:val="none" w:sz="0" w:space="0" w:color="auto"/>
                    <w:bottom w:val="none" w:sz="0" w:space="0" w:color="auto"/>
                    <w:right w:val="none" w:sz="0" w:space="0" w:color="auto"/>
                  </w:divBdr>
                </w:div>
              </w:divsChild>
            </w:div>
            <w:div w:id="1939217081">
              <w:marLeft w:val="0"/>
              <w:marRight w:val="0"/>
              <w:marTop w:val="0"/>
              <w:marBottom w:val="0"/>
              <w:divBdr>
                <w:top w:val="none" w:sz="0" w:space="0" w:color="auto"/>
                <w:left w:val="none" w:sz="0" w:space="0" w:color="auto"/>
                <w:bottom w:val="none" w:sz="0" w:space="0" w:color="auto"/>
                <w:right w:val="none" w:sz="0" w:space="0" w:color="auto"/>
              </w:divBdr>
              <w:divsChild>
                <w:div w:id="171850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2787">
          <w:marLeft w:val="0"/>
          <w:marRight w:val="0"/>
          <w:marTop w:val="0"/>
          <w:marBottom w:val="0"/>
          <w:divBdr>
            <w:top w:val="none" w:sz="0" w:space="0" w:color="auto"/>
            <w:left w:val="none" w:sz="0" w:space="0" w:color="auto"/>
            <w:bottom w:val="none" w:sz="0" w:space="0" w:color="auto"/>
            <w:right w:val="none" w:sz="0" w:space="0" w:color="auto"/>
          </w:divBdr>
          <w:divsChild>
            <w:div w:id="1037848662">
              <w:marLeft w:val="0"/>
              <w:marRight w:val="0"/>
              <w:marTop w:val="0"/>
              <w:marBottom w:val="0"/>
              <w:divBdr>
                <w:top w:val="none" w:sz="0" w:space="0" w:color="auto"/>
                <w:left w:val="none" w:sz="0" w:space="0" w:color="auto"/>
                <w:bottom w:val="none" w:sz="0" w:space="0" w:color="auto"/>
                <w:right w:val="none" w:sz="0" w:space="0" w:color="auto"/>
              </w:divBdr>
              <w:divsChild>
                <w:div w:id="8828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B5879-1380-462B-802F-9681EB222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1160</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Sydney</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NEW</dc:creator>
  <cp:lastModifiedBy>Doan Minh Tri Le</cp:lastModifiedBy>
  <cp:revision>3</cp:revision>
  <dcterms:created xsi:type="dcterms:W3CDTF">2018-05-09T05:46:00Z</dcterms:created>
  <dcterms:modified xsi:type="dcterms:W3CDTF">2020-10-30T02:36:00Z</dcterms:modified>
</cp:coreProperties>
</file>